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D8A53" w14:textId="2C4919A6" w:rsidR="00315B59" w:rsidRPr="00DB23FC" w:rsidRDefault="008D1806" w:rsidP="000D7C30">
      <w:pPr>
        <w:pStyle w:val="Ttulo"/>
        <w:jc w:val="center"/>
        <w:rPr>
          <w:rFonts w:ascii="Calibri" w:hAnsi="Calibri" w:cs="Calibri"/>
          <w:color w:val="1F497D" w:themeColor="text2"/>
          <w:sz w:val="40"/>
          <w:szCs w:val="40"/>
          <w:lang w:val="es-ES"/>
        </w:rPr>
      </w:pPr>
      <w:r w:rsidRPr="00DB23FC">
        <w:rPr>
          <w:rFonts w:ascii="Calibri" w:hAnsi="Calibri" w:cs="Calibri"/>
          <w:b/>
          <w:bCs/>
          <w:color w:val="1F497D" w:themeColor="text2"/>
          <w:sz w:val="40"/>
          <w:szCs w:val="40"/>
          <w:lang w:val="es-ES"/>
        </w:rPr>
        <w:t xml:space="preserve">MANUAL </w:t>
      </w:r>
      <w:r w:rsidR="00315B59" w:rsidRPr="00DB23FC">
        <w:rPr>
          <w:rFonts w:ascii="Calibri" w:hAnsi="Calibri" w:cs="Calibri"/>
          <w:b/>
          <w:bCs/>
          <w:color w:val="1F497D" w:themeColor="text2"/>
          <w:sz w:val="40"/>
          <w:szCs w:val="40"/>
          <w:lang w:val="es-ES"/>
        </w:rPr>
        <w:t>DE TRAMITACIÓN DE SOLICITUDES DE DERECHO ARCO+</w:t>
      </w:r>
    </w:p>
    <w:p w14:paraId="336F9E2C" w14:textId="77777777" w:rsidR="00315B59" w:rsidRPr="00DB23FC" w:rsidRDefault="00315B59" w:rsidP="00315B59">
      <w:pPr>
        <w:rPr>
          <w:rFonts w:ascii="Calibri" w:hAnsi="Calibri" w:cs="Calibri"/>
          <w:lang w:val="es-ES"/>
        </w:rPr>
      </w:pPr>
    </w:p>
    <w:p w14:paraId="4F90729D" w14:textId="4E8A13F2" w:rsidR="00315B59" w:rsidRPr="00DB23FC" w:rsidRDefault="00315B59" w:rsidP="00315B59">
      <w:pPr>
        <w:pStyle w:val="Ttulo1"/>
        <w:numPr>
          <w:ilvl w:val="0"/>
          <w:numId w:val="19"/>
        </w:numPr>
        <w:rPr>
          <w:rFonts w:ascii="Calibri" w:hAnsi="Calibri" w:cs="Calibri"/>
          <w:b/>
          <w:bCs/>
          <w:sz w:val="22"/>
          <w:szCs w:val="22"/>
          <w:lang w:val="es-ES"/>
        </w:rPr>
      </w:pPr>
      <w:r w:rsidRPr="00DB23FC">
        <w:rPr>
          <w:rFonts w:ascii="Calibri" w:hAnsi="Calibri" w:cs="Calibri"/>
          <w:b/>
          <w:bCs/>
          <w:sz w:val="22"/>
          <w:szCs w:val="22"/>
          <w:lang w:val="es-ES"/>
        </w:rPr>
        <w:t xml:space="preserve">PROPÓSITO Y ALCANCE DEL </w:t>
      </w:r>
      <w:r w:rsidR="009A35E5" w:rsidRPr="00DB23FC">
        <w:rPr>
          <w:rFonts w:ascii="Calibri" w:hAnsi="Calibri" w:cs="Calibri"/>
          <w:b/>
          <w:bCs/>
          <w:sz w:val="22"/>
          <w:szCs w:val="22"/>
          <w:lang w:val="es-ES"/>
        </w:rPr>
        <w:t>MANUAL</w:t>
      </w:r>
    </w:p>
    <w:p w14:paraId="0AFBE53C" w14:textId="085A0BEE" w:rsidR="00315B59" w:rsidRPr="00DB23FC" w:rsidRDefault="00315B59" w:rsidP="00315B59">
      <w:pPr>
        <w:jc w:val="both"/>
        <w:rPr>
          <w:rFonts w:ascii="Calibri" w:hAnsi="Calibri" w:cs="Calibri"/>
          <w:lang w:val="es-ES"/>
        </w:rPr>
      </w:pPr>
      <w:r w:rsidRPr="00DB23FC">
        <w:rPr>
          <w:rFonts w:ascii="Calibri" w:hAnsi="Calibri" w:cs="Calibri"/>
          <w:lang w:val="es-ES"/>
        </w:rPr>
        <w:t>El presente documento establece un procedimiento único y estandarizado (</w:t>
      </w:r>
      <w:r w:rsidR="00D731DF" w:rsidRPr="00DB23FC">
        <w:rPr>
          <w:rFonts w:ascii="Calibri" w:hAnsi="Calibri" w:cs="Calibri"/>
          <w:lang w:val="es-ES"/>
        </w:rPr>
        <w:t xml:space="preserve">en adelante, </w:t>
      </w:r>
      <w:r w:rsidRPr="00DB23FC">
        <w:rPr>
          <w:rFonts w:ascii="Calibri" w:hAnsi="Calibri" w:cs="Calibri"/>
          <w:lang w:val="es-ES"/>
        </w:rPr>
        <w:t>el “</w:t>
      </w:r>
      <w:r w:rsidR="008D1806" w:rsidRPr="00DB23FC">
        <w:rPr>
          <w:rFonts w:ascii="Calibri" w:hAnsi="Calibri" w:cs="Calibri"/>
          <w:b/>
          <w:bCs/>
          <w:u w:val="single"/>
          <w:lang w:val="es-ES"/>
        </w:rPr>
        <w:t>Manual</w:t>
      </w:r>
      <w:r w:rsidRPr="00DB23FC">
        <w:rPr>
          <w:rFonts w:ascii="Calibri" w:hAnsi="Calibri" w:cs="Calibri"/>
          <w:lang w:val="es-ES"/>
        </w:rPr>
        <w:t xml:space="preserve">”) para que la organización reciba, verifique, tramite y responda las solicitudes que </w:t>
      </w:r>
      <w:r w:rsidR="00D731DF" w:rsidRPr="00DB23FC">
        <w:rPr>
          <w:rFonts w:ascii="Calibri" w:hAnsi="Calibri" w:cs="Calibri"/>
          <w:lang w:val="es-ES"/>
        </w:rPr>
        <w:t>las personas (en adelante, el “</w:t>
      </w:r>
      <w:r w:rsidR="00D731DF" w:rsidRPr="00DB23FC">
        <w:rPr>
          <w:rFonts w:ascii="Calibri" w:hAnsi="Calibri" w:cs="Calibri"/>
          <w:b/>
          <w:bCs/>
          <w:u w:val="single"/>
          <w:lang w:val="es-ES"/>
        </w:rPr>
        <w:t>Titular</w:t>
      </w:r>
      <w:r w:rsidR="00D731DF" w:rsidRPr="00DB23FC">
        <w:rPr>
          <w:rFonts w:ascii="Calibri" w:hAnsi="Calibri" w:cs="Calibri"/>
          <w:lang w:val="es-ES"/>
        </w:rPr>
        <w:t>” o los “</w:t>
      </w:r>
      <w:r w:rsidR="00D731DF" w:rsidRPr="00DB23FC">
        <w:rPr>
          <w:rFonts w:ascii="Calibri" w:hAnsi="Calibri" w:cs="Calibri"/>
          <w:b/>
          <w:bCs/>
          <w:u w:val="single"/>
          <w:lang w:val="es-ES"/>
        </w:rPr>
        <w:t>Titulares</w:t>
      </w:r>
      <w:r w:rsidR="00D731DF" w:rsidRPr="00DB23FC">
        <w:rPr>
          <w:rFonts w:ascii="Calibri" w:hAnsi="Calibri" w:cs="Calibri"/>
          <w:lang w:val="es-ES"/>
        </w:rPr>
        <w:t xml:space="preserve">”) presenten para ejercer los derechos sobre datos personales reconocidos en la Ley N° 19.628 </w:t>
      </w:r>
      <w:r w:rsidR="00771442">
        <w:rPr>
          <w:rFonts w:ascii="Calibri" w:hAnsi="Calibri" w:cs="Calibri"/>
          <w:lang w:val="es-ES"/>
        </w:rPr>
        <w:t>y sus modificaciones, especialmente las introducidas p</w:t>
      </w:r>
      <w:r w:rsidR="00D731DF" w:rsidRPr="00DB23FC">
        <w:rPr>
          <w:rFonts w:ascii="Calibri" w:hAnsi="Calibri" w:cs="Calibri"/>
          <w:lang w:val="es-ES"/>
        </w:rPr>
        <w:t>or la Ley N° 21.719 (en adelante, la “</w:t>
      </w:r>
      <w:r w:rsidR="00D731DF" w:rsidRPr="00DB23FC">
        <w:rPr>
          <w:rFonts w:ascii="Calibri" w:hAnsi="Calibri" w:cs="Calibri"/>
          <w:b/>
          <w:bCs/>
          <w:u w:val="single"/>
          <w:lang w:val="es-ES"/>
        </w:rPr>
        <w:t>Ley</w:t>
      </w:r>
      <w:r w:rsidR="00D731DF" w:rsidRPr="00DB23FC">
        <w:rPr>
          <w:rFonts w:ascii="Calibri" w:hAnsi="Calibri" w:cs="Calibri"/>
          <w:lang w:val="es-ES"/>
        </w:rPr>
        <w:t>”).</w:t>
      </w:r>
    </w:p>
    <w:p w14:paraId="74F0B8F9" w14:textId="77777777" w:rsidR="00D731DF" w:rsidRPr="00DB23FC" w:rsidRDefault="00D731DF" w:rsidP="00315B59">
      <w:pPr>
        <w:jc w:val="both"/>
        <w:rPr>
          <w:rFonts w:ascii="Calibri" w:hAnsi="Calibri" w:cs="Calibri"/>
          <w:lang w:val="es-ES"/>
        </w:rPr>
      </w:pPr>
    </w:p>
    <w:p w14:paraId="0528659E" w14:textId="52C7D71A" w:rsidR="00707545" w:rsidRPr="00FA264F" w:rsidRDefault="00FA264F" w:rsidP="00315B59">
      <w:pPr>
        <w:jc w:val="both"/>
        <w:rPr>
          <w:rFonts w:ascii="Calibri" w:hAnsi="Calibri" w:cs="Calibri"/>
          <w:lang w:val="es-ES"/>
        </w:rPr>
      </w:pPr>
      <w:r w:rsidRPr="00E33196">
        <w:rPr>
          <w:rFonts w:ascii="Calibri" w:hAnsi="Calibri" w:cs="Calibri"/>
        </w:rPr>
        <w:t xml:space="preserve">Su fin es garantizar que </w:t>
      </w:r>
      <w:r w:rsidR="00C44201" w:rsidRPr="00E33196">
        <w:rPr>
          <w:rFonts w:ascii="Calibri" w:hAnsi="Calibri" w:cs="Calibri"/>
        </w:rPr>
        <w:t>gestionemos</w:t>
      </w:r>
      <w:r w:rsidRPr="00E33196">
        <w:rPr>
          <w:rFonts w:ascii="Calibri" w:hAnsi="Calibri" w:cs="Calibri"/>
        </w:rPr>
        <w:t xml:space="preserve"> las solicitudes de los titulares bajo los principios de licitud, transparencia y calidad, manteniendo </w:t>
      </w:r>
      <w:r w:rsidR="00C44201" w:rsidRPr="00E33196">
        <w:rPr>
          <w:rFonts w:ascii="Calibri" w:hAnsi="Calibri" w:cs="Calibri"/>
        </w:rPr>
        <w:t xml:space="preserve">la debida evidencia </w:t>
      </w:r>
      <w:r w:rsidRPr="00E33196">
        <w:rPr>
          <w:rFonts w:ascii="Calibri" w:hAnsi="Calibri" w:cs="Calibri"/>
        </w:rPr>
        <w:t>de que se actuó correctamente y dentro de los plazos legales</w:t>
      </w:r>
      <w:r w:rsidR="00D731DF" w:rsidRPr="00E33196">
        <w:rPr>
          <w:rFonts w:ascii="Calibri" w:hAnsi="Calibri" w:cs="Calibri"/>
          <w:lang w:val="es-ES"/>
        </w:rPr>
        <w:t>.</w:t>
      </w:r>
      <w:r w:rsidR="00D731DF" w:rsidRPr="00FA264F">
        <w:rPr>
          <w:rFonts w:ascii="Calibri" w:hAnsi="Calibri" w:cs="Calibri"/>
          <w:lang w:val="es-ES"/>
        </w:rPr>
        <w:t xml:space="preserve"> </w:t>
      </w:r>
    </w:p>
    <w:p w14:paraId="08B71431" w14:textId="3878D1E3" w:rsidR="00974A7F" w:rsidRPr="00DB23FC" w:rsidRDefault="00974A7F" w:rsidP="00974A7F">
      <w:pPr>
        <w:pStyle w:val="Ttulo1"/>
        <w:numPr>
          <w:ilvl w:val="0"/>
          <w:numId w:val="19"/>
        </w:numPr>
        <w:rPr>
          <w:rFonts w:ascii="Calibri" w:hAnsi="Calibri" w:cs="Calibri"/>
          <w:b/>
          <w:bCs/>
          <w:sz w:val="22"/>
          <w:szCs w:val="22"/>
          <w:lang w:val="es-ES"/>
        </w:rPr>
      </w:pPr>
      <w:r w:rsidRPr="00DB23FC">
        <w:rPr>
          <w:rFonts w:ascii="Calibri" w:hAnsi="Calibri" w:cs="Calibri"/>
          <w:b/>
          <w:bCs/>
          <w:sz w:val="22"/>
          <w:szCs w:val="22"/>
          <w:lang w:val="es-ES"/>
        </w:rPr>
        <w:t>DEFINICIONES</w:t>
      </w:r>
    </w:p>
    <w:p w14:paraId="7D7662F7" w14:textId="77777777" w:rsidR="00974A7F" w:rsidRPr="00DB23FC" w:rsidRDefault="00974A7F" w:rsidP="00974A7F">
      <w:pPr>
        <w:jc w:val="both"/>
        <w:rPr>
          <w:rFonts w:ascii="Calibri" w:hAnsi="Calibri" w:cs="Calibri"/>
          <w:lang w:val="es-ES"/>
        </w:rPr>
      </w:pPr>
    </w:p>
    <w:tbl>
      <w:tblPr>
        <w:tblStyle w:val="Tablaconcuadrcula"/>
        <w:tblW w:w="0" w:type="auto"/>
        <w:tblLook w:val="04A0" w:firstRow="1" w:lastRow="0" w:firstColumn="1" w:lastColumn="0" w:noHBand="0" w:noVBand="1"/>
      </w:tblPr>
      <w:tblGrid>
        <w:gridCol w:w="1838"/>
        <w:gridCol w:w="6990"/>
      </w:tblGrid>
      <w:tr w:rsidR="00974A7F" w:rsidRPr="00DB23FC" w14:paraId="305B76B3" w14:textId="77777777" w:rsidTr="00974A7F">
        <w:tc>
          <w:tcPr>
            <w:tcW w:w="1838" w:type="dxa"/>
            <w:shd w:val="clear" w:color="auto" w:fill="1F497D" w:themeFill="text2"/>
          </w:tcPr>
          <w:p w14:paraId="10970496" w14:textId="77756C5E" w:rsidR="00974A7F" w:rsidRPr="00DB23FC" w:rsidRDefault="00974A7F" w:rsidP="00974A7F">
            <w:pPr>
              <w:jc w:val="both"/>
              <w:rPr>
                <w:rFonts w:ascii="Calibri" w:hAnsi="Calibri" w:cs="Calibri"/>
                <w:color w:val="FFFFFF" w:themeColor="background1"/>
                <w:lang w:val="es-ES"/>
              </w:rPr>
            </w:pPr>
            <w:r w:rsidRPr="00DB23FC">
              <w:rPr>
                <w:rFonts w:ascii="Calibri" w:hAnsi="Calibri" w:cs="Calibri"/>
                <w:color w:val="FFFFFF" w:themeColor="background1"/>
                <w:lang w:val="es-ES"/>
              </w:rPr>
              <w:t>Concepto</w:t>
            </w:r>
          </w:p>
        </w:tc>
        <w:tc>
          <w:tcPr>
            <w:tcW w:w="6990" w:type="dxa"/>
            <w:shd w:val="clear" w:color="auto" w:fill="1F497D" w:themeFill="text2"/>
          </w:tcPr>
          <w:p w14:paraId="0C97A32C" w14:textId="7E0F1F3D" w:rsidR="00974A7F" w:rsidRPr="00DB23FC" w:rsidRDefault="00974A7F" w:rsidP="00974A7F">
            <w:pPr>
              <w:jc w:val="both"/>
              <w:rPr>
                <w:rFonts w:ascii="Calibri" w:hAnsi="Calibri" w:cs="Calibri"/>
                <w:color w:val="FFFFFF" w:themeColor="background1"/>
                <w:lang w:val="es-ES"/>
              </w:rPr>
            </w:pPr>
            <w:r w:rsidRPr="00DB23FC">
              <w:rPr>
                <w:rFonts w:ascii="Calibri" w:hAnsi="Calibri" w:cs="Calibri"/>
                <w:color w:val="FFFFFF" w:themeColor="background1"/>
                <w:lang w:val="es-ES"/>
              </w:rPr>
              <w:t>Definición</w:t>
            </w:r>
          </w:p>
        </w:tc>
      </w:tr>
      <w:tr w:rsidR="00974A7F" w:rsidRPr="00DB23FC" w14:paraId="4F57C812" w14:textId="77777777" w:rsidTr="00BD2995">
        <w:tc>
          <w:tcPr>
            <w:tcW w:w="1838" w:type="dxa"/>
            <w:vAlign w:val="center"/>
          </w:tcPr>
          <w:p w14:paraId="3FE56ED8" w14:textId="193274B1" w:rsidR="00974A7F" w:rsidRPr="00DB23FC" w:rsidRDefault="00051959" w:rsidP="00BD2995">
            <w:pPr>
              <w:rPr>
                <w:rFonts w:ascii="Calibri" w:hAnsi="Calibri" w:cs="Calibri"/>
                <w:lang w:val="es-ES"/>
              </w:rPr>
            </w:pPr>
            <w:r w:rsidRPr="00DB23FC">
              <w:rPr>
                <w:rFonts w:ascii="Calibri" w:hAnsi="Calibri" w:cs="Calibri"/>
                <w:lang w:val="es-ES"/>
              </w:rPr>
              <w:t>Titular o Titulares</w:t>
            </w:r>
          </w:p>
        </w:tc>
        <w:tc>
          <w:tcPr>
            <w:tcW w:w="6990" w:type="dxa"/>
            <w:vAlign w:val="center"/>
          </w:tcPr>
          <w:p w14:paraId="5FDA28B0" w14:textId="71812488" w:rsidR="00974A7F" w:rsidRPr="00DB23FC" w:rsidRDefault="00051959" w:rsidP="00BD2995">
            <w:pPr>
              <w:jc w:val="both"/>
              <w:rPr>
                <w:rFonts w:ascii="Calibri" w:hAnsi="Calibri" w:cs="Calibri"/>
                <w:lang w:val="es-ES"/>
              </w:rPr>
            </w:pPr>
            <w:r w:rsidRPr="00DB23FC">
              <w:rPr>
                <w:rFonts w:ascii="Calibri" w:hAnsi="Calibri" w:cs="Calibri"/>
                <w:lang w:val="es-ES"/>
              </w:rPr>
              <w:t xml:space="preserve">Persona natural, identificada o identificable, a quien conciernen o se refieren los datos personales. </w:t>
            </w:r>
          </w:p>
        </w:tc>
      </w:tr>
      <w:tr w:rsidR="00974A7F" w:rsidRPr="00DB23FC" w14:paraId="1256CD99" w14:textId="77777777" w:rsidTr="00BD2995">
        <w:tc>
          <w:tcPr>
            <w:tcW w:w="1838" w:type="dxa"/>
            <w:vAlign w:val="center"/>
          </w:tcPr>
          <w:p w14:paraId="75A33619" w14:textId="5E2D285B" w:rsidR="00974A7F" w:rsidRPr="00DB23FC" w:rsidRDefault="00BD2995" w:rsidP="00BD2995">
            <w:pPr>
              <w:rPr>
                <w:rFonts w:ascii="Calibri" w:hAnsi="Calibri" w:cs="Calibri"/>
                <w:lang w:val="es-ES"/>
              </w:rPr>
            </w:pPr>
            <w:r w:rsidRPr="00DB23FC">
              <w:rPr>
                <w:rFonts w:ascii="Calibri" w:hAnsi="Calibri" w:cs="Calibri"/>
                <w:lang w:val="es-ES"/>
              </w:rPr>
              <w:t>Responsable del tratamiento</w:t>
            </w:r>
          </w:p>
        </w:tc>
        <w:tc>
          <w:tcPr>
            <w:tcW w:w="6990" w:type="dxa"/>
            <w:vAlign w:val="center"/>
          </w:tcPr>
          <w:p w14:paraId="115F5BF0" w14:textId="44CD1B21" w:rsidR="00974A7F" w:rsidRPr="00DB23FC" w:rsidRDefault="00BD2995" w:rsidP="00BD2995">
            <w:pPr>
              <w:jc w:val="both"/>
              <w:rPr>
                <w:rFonts w:ascii="Calibri" w:hAnsi="Calibri" w:cs="Calibri"/>
                <w:lang w:val="es-ES"/>
              </w:rPr>
            </w:pPr>
            <w:r w:rsidRPr="00DB23FC">
              <w:rPr>
                <w:rFonts w:ascii="Calibri" w:hAnsi="Calibri" w:cs="Calibri"/>
                <w:lang w:val="es-ES"/>
              </w:rPr>
              <w:t>Toda persona natural o jurídica, pública o privada, que decide acerca de los fines y medios del tratamiento de datos personales, con independencia de si los datos son tratados directamente por ella o a través de un tercero mandatario o encargado.</w:t>
            </w:r>
          </w:p>
        </w:tc>
      </w:tr>
      <w:tr w:rsidR="00BD2995" w:rsidRPr="00DB23FC" w14:paraId="6895C078" w14:textId="77777777" w:rsidTr="00BD2995">
        <w:tc>
          <w:tcPr>
            <w:tcW w:w="1838" w:type="dxa"/>
            <w:vAlign w:val="center"/>
          </w:tcPr>
          <w:p w14:paraId="6734056A" w14:textId="135C2A97" w:rsidR="00BD2995" w:rsidRPr="00DB23FC" w:rsidRDefault="00BD2995" w:rsidP="00BD2995">
            <w:pPr>
              <w:rPr>
                <w:rFonts w:ascii="Calibri" w:hAnsi="Calibri" w:cs="Calibri"/>
                <w:lang w:val="es-ES"/>
              </w:rPr>
            </w:pPr>
            <w:r w:rsidRPr="00DB23FC">
              <w:rPr>
                <w:rFonts w:ascii="Calibri" w:hAnsi="Calibri" w:cs="Calibri"/>
                <w:lang w:val="es-ES"/>
              </w:rPr>
              <w:t>Tercero mandatario o encargado</w:t>
            </w:r>
          </w:p>
        </w:tc>
        <w:tc>
          <w:tcPr>
            <w:tcW w:w="6990" w:type="dxa"/>
            <w:vAlign w:val="center"/>
          </w:tcPr>
          <w:p w14:paraId="51C0B2BC" w14:textId="53C869BE" w:rsidR="00BD2995" w:rsidRPr="00DB23FC" w:rsidRDefault="00BD2995" w:rsidP="00BD2995">
            <w:pPr>
              <w:jc w:val="both"/>
              <w:rPr>
                <w:rFonts w:ascii="Calibri" w:hAnsi="Calibri" w:cs="Calibri"/>
                <w:lang w:val="es-ES"/>
              </w:rPr>
            </w:pPr>
            <w:r w:rsidRPr="00DB23FC">
              <w:rPr>
                <w:rFonts w:ascii="Calibri" w:hAnsi="Calibri" w:cs="Calibri"/>
                <w:lang w:val="es-ES"/>
              </w:rPr>
              <w:t>La persona natural o jurídica que trate datos personales, por cuenta del responsable de datos.</w:t>
            </w:r>
          </w:p>
        </w:tc>
      </w:tr>
      <w:tr w:rsidR="00BD2995" w:rsidRPr="00DB23FC" w14:paraId="65780CE6" w14:textId="77777777" w:rsidTr="00BD2995">
        <w:tc>
          <w:tcPr>
            <w:tcW w:w="1838" w:type="dxa"/>
            <w:vAlign w:val="center"/>
          </w:tcPr>
          <w:p w14:paraId="4A687B20" w14:textId="36B9D355" w:rsidR="00BD2995" w:rsidRPr="00DB23FC" w:rsidRDefault="00BD2995" w:rsidP="00BD2995">
            <w:pPr>
              <w:rPr>
                <w:rFonts w:ascii="Calibri" w:hAnsi="Calibri" w:cs="Calibri"/>
                <w:lang w:val="es-ES"/>
              </w:rPr>
            </w:pPr>
            <w:r w:rsidRPr="00DB23FC">
              <w:rPr>
                <w:rFonts w:ascii="Calibri" w:hAnsi="Calibri" w:cs="Calibri"/>
                <w:lang w:val="es-ES"/>
              </w:rPr>
              <w:t>Dato personal</w:t>
            </w:r>
          </w:p>
        </w:tc>
        <w:tc>
          <w:tcPr>
            <w:tcW w:w="6990" w:type="dxa"/>
            <w:vAlign w:val="center"/>
          </w:tcPr>
          <w:p w14:paraId="254865D9" w14:textId="4690D1B8" w:rsidR="00BD2995" w:rsidRPr="00DB23FC" w:rsidRDefault="00BD2995" w:rsidP="00BD2995">
            <w:pPr>
              <w:jc w:val="both"/>
              <w:rPr>
                <w:rFonts w:ascii="Calibri" w:hAnsi="Calibri" w:cs="Calibri"/>
                <w:lang w:val="es-ES"/>
              </w:rPr>
            </w:pPr>
            <w:r w:rsidRPr="00DB23FC">
              <w:rPr>
                <w:rFonts w:ascii="Calibri" w:hAnsi="Calibri" w:cs="Calibri"/>
                <w:lang w:val="es-ES"/>
              </w:rPr>
              <w:t>Cualquier información vinculada o referida a una persona natural identificada o identificable. Se considerará identificable toda persona cuya identidad pueda determinarse, directa o indirectamente, en particular mediante uno o más identificadores, tales como el nombre, el número de cédula de identidad,</w:t>
            </w:r>
            <w:r w:rsidR="00771442">
              <w:rPr>
                <w:rFonts w:ascii="Calibri" w:hAnsi="Calibri" w:cs="Calibri"/>
                <w:lang w:val="es-ES"/>
              </w:rPr>
              <w:t xml:space="preserve"> la dirección,</w:t>
            </w:r>
            <w:r w:rsidRPr="00DB23FC">
              <w:rPr>
                <w:rFonts w:ascii="Calibri" w:hAnsi="Calibri" w:cs="Calibri"/>
                <w:lang w:val="es-ES"/>
              </w:rPr>
              <w:t xml:space="preserve"> el análisis de elementos propios de la identidad física, fisiológica, genética, psíquica, económica, cultural o sociedad de dicha persona.</w:t>
            </w:r>
          </w:p>
        </w:tc>
      </w:tr>
      <w:tr w:rsidR="00BD2995" w:rsidRPr="00DB23FC" w14:paraId="7C9E2627" w14:textId="77777777" w:rsidTr="00BD2995">
        <w:tc>
          <w:tcPr>
            <w:tcW w:w="1838" w:type="dxa"/>
            <w:vAlign w:val="center"/>
          </w:tcPr>
          <w:p w14:paraId="2DF534BD" w14:textId="4F921D17" w:rsidR="00BD2995" w:rsidRPr="00DB23FC" w:rsidRDefault="00BD2995" w:rsidP="00BD2995">
            <w:pPr>
              <w:rPr>
                <w:rFonts w:ascii="Calibri" w:hAnsi="Calibri" w:cs="Calibri"/>
                <w:lang w:val="es-ES"/>
              </w:rPr>
            </w:pPr>
            <w:r w:rsidRPr="00DB23FC">
              <w:rPr>
                <w:rFonts w:ascii="Calibri" w:hAnsi="Calibri" w:cs="Calibri"/>
                <w:lang w:val="es-ES"/>
              </w:rPr>
              <w:t>Dato personal sensible</w:t>
            </w:r>
          </w:p>
        </w:tc>
        <w:tc>
          <w:tcPr>
            <w:tcW w:w="6990" w:type="dxa"/>
            <w:vAlign w:val="center"/>
          </w:tcPr>
          <w:p w14:paraId="32F503C3" w14:textId="764A90B0" w:rsidR="00BD2995" w:rsidRPr="00DB23FC" w:rsidRDefault="00BD2995" w:rsidP="00BD2995">
            <w:pPr>
              <w:jc w:val="both"/>
              <w:rPr>
                <w:rFonts w:ascii="Calibri" w:hAnsi="Calibri" w:cs="Calibri"/>
                <w:lang w:val="es-ES"/>
              </w:rPr>
            </w:pPr>
            <w:r w:rsidRPr="00DB23FC">
              <w:rPr>
                <w:rFonts w:ascii="Calibri" w:hAnsi="Calibri" w:cs="Calibri"/>
                <w:lang w:val="es-ES"/>
              </w:rPr>
              <w:t xml:space="preserve">Tendrán esta condición aquellos datos personales que se refieren a las características físicas o morales de las personas o a hechos o circunstancias de su vida privada o intimidad, que revelen el origen étnico o racial, la afiliación política, sindical o gremial, la situación socioeconómica, las </w:t>
            </w:r>
            <w:r w:rsidRPr="00DB23FC">
              <w:rPr>
                <w:rFonts w:ascii="Calibri" w:hAnsi="Calibri" w:cs="Calibri"/>
                <w:lang w:val="es-ES"/>
              </w:rPr>
              <w:lastRenderedPageBreak/>
              <w:t xml:space="preserve">convicciones ideológicas o filosóficas, las creencias religiosas, los datos relativos a la salud, al perfil biológico humano, los datos biométricos, y la información relativa a la vida sexual, a la orientación sexual y la identidad de género. </w:t>
            </w:r>
          </w:p>
        </w:tc>
      </w:tr>
      <w:tr w:rsidR="00BD2995" w:rsidRPr="00DB23FC" w14:paraId="18FF2F49" w14:textId="77777777" w:rsidTr="00BD2995">
        <w:tc>
          <w:tcPr>
            <w:tcW w:w="1838" w:type="dxa"/>
            <w:vAlign w:val="center"/>
          </w:tcPr>
          <w:p w14:paraId="165F992C" w14:textId="641B40E8" w:rsidR="00BD2995" w:rsidRPr="00DB23FC" w:rsidRDefault="00AD3E07" w:rsidP="00BD2995">
            <w:pPr>
              <w:rPr>
                <w:rFonts w:ascii="Calibri" w:hAnsi="Calibri" w:cs="Calibri"/>
                <w:lang w:val="es-ES"/>
              </w:rPr>
            </w:pPr>
            <w:r w:rsidRPr="00DB23FC">
              <w:rPr>
                <w:rFonts w:ascii="Calibri" w:hAnsi="Calibri" w:cs="Calibri"/>
                <w:lang w:val="es-ES"/>
              </w:rPr>
              <w:lastRenderedPageBreak/>
              <w:t>Tratamiento de datos</w:t>
            </w:r>
          </w:p>
        </w:tc>
        <w:tc>
          <w:tcPr>
            <w:tcW w:w="6990" w:type="dxa"/>
            <w:vAlign w:val="center"/>
          </w:tcPr>
          <w:p w14:paraId="6C83D7EA" w14:textId="4C1E4D2C" w:rsidR="00BD2995" w:rsidRPr="00DB23FC" w:rsidRDefault="00AD3E07" w:rsidP="00BD2995">
            <w:pPr>
              <w:jc w:val="both"/>
              <w:rPr>
                <w:rFonts w:ascii="Calibri" w:hAnsi="Calibri" w:cs="Calibri"/>
                <w:lang w:val="es-ES"/>
              </w:rPr>
            </w:pPr>
            <w:r w:rsidRPr="00DB23FC">
              <w:rPr>
                <w:rFonts w:ascii="Calibri" w:hAnsi="Calibri" w:cs="Calibri"/>
                <w:lang w:val="es-ES"/>
              </w:rPr>
              <w:t xml:space="preserve">Cualquier operación o conjunto de operaciones o procedimientos técnicos, de carácter automatizado o no, que permitan de cualquier forma recolectar, procesar, almacenar, comunicar, transmitir o utilizar datos personales o conjuntos de datos personales. </w:t>
            </w:r>
          </w:p>
        </w:tc>
      </w:tr>
      <w:tr w:rsidR="0099174E" w:rsidRPr="00DB23FC" w14:paraId="3682E47E" w14:textId="77777777" w:rsidTr="00BD2995">
        <w:tc>
          <w:tcPr>
            <w:tcW w:w="1838" w:type="dxa"/>
            <w:vAlign w:val="center"/>
          </w:tcPr>
          <w:p w14:paraId="1C806A32" w14:textId="72FFC8C6" w:rsidR="0099174E" w:rsidRPr="00E33196" w:rsidRDefault="0099174E" w:rsidP="00BD2995">
            <w:pPr>
              <w:rPr>
                <w:rFonts w:ascii="Calibri" w:hAnsi="Calibri" w:cs="Calibri"/>
                <w:lang w:val="es-ES"/>
              </w:rPr>
            </w:pPr>
            <w:r w:rsidRPr="00E33196">
              <w:rPr>
                <w:rFonts w:ascii="Calibri" w:hAnsi="Calibri" w:cs="Calibri"/>
                <w:lang w:val="es-ES"/>
              </w:rPr>
              <w:t>Delegado de Protección de Datos (DPO)</w:t>
            </w:r>
          </w:p>
        </w:tc>
        <w:tc>
          <w:tcPr>
            <w:tcW w:w="6990" w:type="dxa"/>
            <w:vAlign w:val="center"/>
          </w:tcPr>
          <w:p w14:paraId="0576B824" w14:textId="5E916F89" w:rsidR="0099174E" w:rsidRPr="00E33196" w:rsidRDefault="00145874" w:rsidP="00BD2995">
            <w:pPr>
              <w:jc w:val="both"/>
              <w:rPr>
                <w:rFonts w:ascii="Calibri" w:hAnsi="Calibri" w:cs="Calibri"/>
                <w:lang w:val="es-ES"/>
              </w:rPr>
            </w:pPr>
            <w:r w:rsidRPr="00E33196">
              <w:rPr>
                <w:rFonts w:ascii="Calibri" w:hAnsi="Calibri" w:cs="Calibri"/>
              </w:rPr>
              <w:t xml:space="preserve">Persona designada por la </w:t>
            </w:r>
            <w:r w:rsidR="00C44201" w:rsidRPr="00E33196">
              <w:rPr>
                <w:rFonts w:ascii="Calibri" w:hAnsi="Calibri" w:cs="Calibri"/>
              </w:rPr>
              <w:t>organización,</w:t>
            </w:r>
            <w:r w:rsidRPr="00E33196">
              <w:rPr>
                <w:rFonts w:ascii="Calibri" w:hAnsi="Calibri" w:cs="Calibri"/>
              </w:rPr>
              <w:t xml:space="preserve"> encargada de supervisar la implementación de este Manual, asesorar en el tratamiento de solicitudes complejas y servir de enlace directo con la Agencia de Protección de Datos Personales.</w:t>
            </w:r>
          </w:p>
        </w:tc>
      </w:tr>
    </w:tbl>
    <w:p w14:paraId="6CF02C6E" w14:textId="6B51F3D7" w:rsidR="00AD3E07" w:rsidRPr="00DB23FC" w:rsidRDefault="00AD3E07" w:rsidP="00AD3E07">
      <w:pPr>
        <w:pStyle w:val="Ttulo1"/>
        <w:numPr>
          <w:ilvl w:val="0"/>
          <w:numId w:val="19"/>
        </w:numPr>
        <w:rPr>
          <w:rFonts w:ascii="Calibri" w:hAnsi="Calibri" w:cs="Calibri"/>
          <w:b/>
          <w:bCs/>
          <w:sz w:val="22"/>
          <w:szCs w:val="22"/>
          <w:lang w:val="es-ES"/>
        </w:rPr>
      </w:pPr>
      <w:r w:rsidRPr="00DB23FC">
        <w:rPr>
          <w:rFonts w:ascii="Calibri" w:hAnsi="Calibri" w:cs="Calibri"/>
          <w:b/>
          <w:bCs/>
          <w:sz w:val="22"/>
          <w:szCs w:val="22"/>
          <w:lang w:val="es-ES"/>
        </w:rPr>
        <w:t>EXPLICACIÓN DE DERECHOS ARCO+</w:t>
      </w:r>
    </w:p>
    <w:p w14:paraId="41B46A19" w14:textId="7B7DA7A8" w:rsidR="00AD3E07" w:rsidRPr="00DB23FC" w:rsidRDefault="00AD3E07" w:rsidP="00AD3E07">
      <w:pPr>
        <w:rPr>
          <w:rFonts w:ascii="Calibri" w:hAnsi="Calibri" w:cs="Calibri"/>
          <w:lang w:val="es-ES"/>
        </w:rPr>
      </w:pPr>
      <w:r w:rsidRPr="00DB23FC">
        <w:rPr>
          <w:rFonts w:ascii="Calibri" w:hAnsi="Calibri" w:cs="Calibri"/>
          <w:lang w:val="es-ES"/>
        </w:rPr>
        <w:t>A continuación, se describe</w:t>
      </w:r>
      <w:r w:rsidR="00771442">
        <w:rPr>
          <w:rFonts w:ascii="Calibri" w:hAnsi="Calibri" w:cs="Calibri"/>
          <w:lang w:val="es-ES"/>
        </w:rPr>
        <w:t xml:space="preserve"> de manera simple</w:t>
      </w:r>
      <w:r w:rsidRPr="00DB23FC">
        <w:rPr>
          <w:rFonts w:ascii="Calibri" w:hAnsi="Calibri" w:cs="Calibri"/>
          <w:lang w:val="es-ES"/>
        </w:rPr>
        <w:t xml:space="preserve"> cada </w:t>
      </w:r>
      <w:r w:rsidR="00771442">
        <w:rPr>
          <w:rFonts w:ascii="Calibri" w:hAnsi="Calibri" w:cs="Calibri"/>
          <w:lang w:val="es-ES"/>
        </w:rPr>
        <w:t xml:space="preserve">uno de los </w:t>
      </w:r>
      <w:r w:rsidRPr="00DB23FC">
        <w:rPr>
          <w:rFonts w:ascii="Calibri" w:hAnsi="Calibri" w:cs="Calibri"/>
          <w:lang w:val="es-ES"/>
        </w:rPr>
        <w:t>derecho</w:t>
      </w:r>
      <w:r w:rsidR="00771442">
        <w:rPr>
          <w:rFonts w:ascii="Calibri" w:hAnsi="Calibri" w:cs="Calibri"/>
          <w:lang w:val="es-ES"/>
        </w:rPr>
        <w:t>s que puede ejercer el titular y lo que comprenden</w:t>
      </w:r>
      <w:r w:rsidRPr="00DB23FC">
        <w:rPr>
          <w:rFonts w:ascii="Calibri" w:hAnsi="Calibri" w:cs="Calibri"/>
          <w:lang w:val="es-ES"/>
        </w:rPr>
        <w:t>:</w:t>
      </w:r>
    </w:p>
    <w:p w14:paraId="1F795B89" w14:textId="77777777" w:rsidR="00AD3E07" w:rsidRPr="00DB23FC" w:rsidRDefault="00AD3E07" w:rsidP="00AD3E07">
      <w:pPr>
        <w:rPr>
          <w:rFonts w:ascii="Calibri" w:hAnsi="Calibri" w:cs="Calibri"/>
          <w:lang w:val="es-ES"/>
        </w:rPr>
      </w:pPr>
    </w:p>
    <w:p w14:paraId="1D69EA9F" w14:textId="1E95E366" w:rsidR="00AD3E07" w:rsidRPr="00DB23FC" w:rsidRDefault="00AD3E07" w:rsidP="00AD3E07">
      <w:pPr>
        <w:pStyle w:val="Prrafodelista"/>
        <w:numPr>
          <w:ilvl w:val="0"/>
          <w:numId w:val="22"/>
        </w:numPr>
        <w:jc w:val="both"/>
        <w:rPr>
          <w:rFonts w:ascii="Calibri" w:hAnsi="Calibri" w:cs="Calibri"/>
          <w:lang w:val="es-ES"/>
        </w:rPr>
      </w:pPr>
      <w:r w:rsidRPr="00DB23FC">
        <w:rPr>
          <w:rFonts w:ascii="Calibri" w:hAnsi="Calibri" w:cs="Calibri"/>
          <w:b/>
          <w:bCs/>
          <w:u w:val="single"/>
          <w:lang w:val="es-ES"/>
        </w:rPr>
        <w:t>Derecho de Acceso (Art 5°)</w:t>
      </w:r>
      <w:r w:rsidRPr="00DB23FC">
        <w:rPr>
          <w:rFonts w:ascii="Calibri" w:hAnsi="Calibri" w:cs="Calibri"/>
          <w:lang w:val="es-ES"/>
        </w:rPr>
        <w:t>: Permite al Titular solicitar y obtener del responsable confirmación de si sus datos están siendo o no tratados. En caso de que así sea, podrá acceder a la siguiente información:</w:t>
      </w:r>
    </w:p>
    <w:p w14:paraId="77D94459" w14:textId="207C4052" w:rsidR="00AD3E07" w:rsidRPr="00DB23FC" w:rsidRDefault="00AD3E07" w:rsidP="00AD3E07">
      <w:pPr>
        <w:pStyle w:val="Prrafodelista"/>
        <w:numPr>
          <w:ilvl w:val="1"/>
          <w:numId w:val="22"/>
        </w:numPr>
        <w:jc w:val="both"/>
        <w:rPr>
          <w:rFonts w:ascii="Calibri" w:hAnsi="Calibri" w:cs="Calibri"/>
          <w:lang w:val="es-ES"/>
        </w:rPr>
      </w:pPr>
      <w:r w:rsidRPr="00DB23FC">
        <w:rPr>
          <w:rFonts w:ascii="Calibri" w:hAnsi="Calibri" w:cs="Calibri"/>
          <w:lang w:val="es-ES"/>
        </w:rPr>
        <w:t>Los datos tratos y su origen.</w:t>
      </w:r>
    </w:p>
    <w:p w14:paraId="282AACFC" w14:textId="28144E96" w:rsidR="00AD3E07" w:rsidRPr="00DB23FC" w:rsidRDefault="00AD3E07" w:rsidP="00AD3E07">
      <w:pPr>
        <w:pStyle w:val="Prrafodelista"/>
        <w:numPr>
          <w:ilvl w:val="1"/>
          <w:numId w:val="22"/>
        </w:numPr>
        <w:jc w:val="both"/>
        <w:rPr>
          <w:rFonts w:ascii="Calibri" w:hAnsi="Calibri" w:cs="Calibri"/>
          <w:lang w:val="es-ES"/>
        </w:rPr>
      </w:pPr>
      <w:r w:rsidRPr="00DB23FC">
        <w:rPr>
          <w:rFonts w:ascii="Calibri" w:hAnsi="Calibri" w:cs="Calibri"/>
          <w:lang w:val="es-ES"/>
        </w:rPr>
        <w:t>La finalidad del tratamiento.</w:t>
      </w:r>
    </w:p>
    <w:p w14:paraId="5787AEC1" w14:textId="76475B98" w:rsidR="00AD3E07" w:rsidRPr="00DB23FC" w:rsidRDefault="00AD3E07" w:rsidP="00AD3E07">
      <w:pPr>
        <w:pStyle w:val="Prrafodelista"/>
        <w:numPr>
          <w:ilvl w:val="1"/>
          <w:numId w:val="22"/>
        </w:numPr>
        <w:jc w:val="both"/>
        <w:rPr>
          <w:rFonts w:ascii="Calibri" w:hAnsi="Calibri" w:cs="Calibri"/>
          <w:lang w:val="es-ES"/>
        </w:rPr>
      </w:pPr>
      <w:r w:rsidRPr="00DB23FC">
        <w:rPr>
          <w:rFonts w:ascii="Calibri" w:hAnsi="Calibri" w:cs="Calibri"/>
          <w:lang w:val="es-ES"/>
        </w:rPr>
        <w:t>La categoría, clase o tipos de destinatarios, o bien, su identidad.</w:t>
      </w:r>
    </w:p>
    <w:p w14:paraId="4C95CA29" w14:textId="2E74CE45" w:rsidR="00AD3E07" w:rsidRPr="00DB23FC" w:rsidRDefault="00AD3E07" w:rsidP="00AD3E07">
      <w:pPr>
        <w:pStyle w:val="Prrafodelista"/>
        <w:numPr>
          <w:ilvl w:val="1"/>
          <w:numId w:val="22"/>
        </w:numPr>
        <w:jc w:val="both"/>
        <w:rPr>
          <w:rFonts w:ascii="Calibri" w:hAnsi="Calibri" w:cs="Calibri"/>
          <w:lang w:val="es-ES"/>
        </w:rPr>
      </w:pPr>
      <w:r w:rsidRPr="00DB23FC">
        <w:rPr>
          <w:rFonts w:ascii="Calibri" w:hAnsi="Calibri" w:cs="Calibri"/>
          <w:lang w:val="es-ES"/>
        </w:rPr>
        <w:t>El periodo de tiempo de conservación.</w:t>
      </w:r>
    </w:p>
    <w:p w14:paraId="1015B375" w14:textId="51E06C62" w:rsidR="00AD3E07" w:rsidRPr="00DB23FC" w:rsidRDefault="00AD3E07" w:rsidP="00AD3E07">
      <w:pPr>
        <w:pStyle w:val="Prrafodelista"/>
        <w:numPr>
          <w:ilvl w:val="1"/>
          <w:numId w:val="22"/>
        </w:numPr>
        <w:jc w:val="both"/>
        <w:rPr>
          <w:rFonts w:ascii="Calibri" w:hAnsi="Calibri" w:cs="Calibri"/>
          <w:lang w:val="es-ES"/>
        </w:rPr>
      </w:pPr>
      <w:r w:rsidRPr="00DB23FC">
        <w:rPr>
          <w:rFonts w:ascii="Calibri" w:hAnsi="Calibri" w:cs="Calibri"/>
          <w:lang w:val="es-ES"/>
        </w:rPr>
        <w:t>Los intereses legítimos del responsable (en caso de que esa sea la base habilitante).</w:t>
      </w:r>
    </w:p>
    <w:p w14:paraId="1787D02C" w14:textId="1C1892F7" w:rsidR="00AD3E07" w:rsidRPr="00DB23FC" w:rsidRDefault="00AD3E07" w:rsidP="00AD3E07">
      <w:pPr>
        <w:pStyle w:val="Prrafodelista"/>
        <w:numPr>
          <w:ilvl w:val="1"/>
          <w:numId w:val="22"/>
        </w:numPr>
        <w:jc w:val="both"/>
        <w:rPr>
          <w:rFonts w:ascii="Calibri" w:hAnsi="Calibri" w:cs="Calibri"/>
          <w:lang w:val="es-ES"/>
        </w:rPr>
      </w:pPr>
      <w:r w:rsidRPr="00DB23FC">
        <w:rPr>
          <w:rFonts w:ascii="Calibri" w:hAnsi="Calibri" w:cs="Calibri"/>
          <w:lang w:val="es-ES"/>
        </w:rPr>
        <w:t>La información significativa sobre la lógica aplicada en caso de que el responsable realice decisiones individuales automatizadas.</w:t>
      </w:r>
    </w:p>
    <w:p w14:paraId="3DE2BFC9" w14:textId="77777777" w:rsidR="00AD3E07" w:rsidRPr="00DB23FC" w:rsidRDefault="00AD3E07" w:rsidP="00AD3E07">
      <w:pPr>
        <w:jc w:val="both"/>
        <w:rPr>
          <w:rFonts w:ascii="Calibri" w:hAnsi="Calibri" w:cs="Calibri"/>
          <w:lang w:val="es-ES"/>
        </w:rPr>
      </w:pPr>
    </w:p>
    <w:p w14:paraId="76E92C84" w14:textId="29DF41B2" w:rsidR="00AD3E07" w:rsidRPr="00DB23FC" w:rsidRDefault="00AD3E07" w:rsidP="00AD3E07">
      <w:pPr>
        <w:pStyle w:val="Prrafodelista"/>
        <w:numPr>
          <w:ilvl w:val="0"/>
          <w:numId w:val="22"/>
        </w:numPr>
        <w:jc w:val="both"/>
        <w:rPr>
          <w:rFonts w:ascii="Calibri" w:hAnsi="Calibri" w:cs="Calibri"/>
          <w:lang w:val="es-ES"/>
        </w:rPr>
      </w:pPr>
      <w:r w:rsidRPr="00DB23FC">
        <w:rPr>
          <w:rFonts w:ascii="Calibri" w:hAnsi="Calibri" w:cs="Calibri"/>
          <w:b/>
          <w:bCs/>
          <w:u w:val="single"/>
          <w:lang w:val="es-ES"/>
        </w:rPr>
        <w:t>Derecho de Rectificación (Art. 6°)</w:t>
      </w:r>
      <w:r w:rsidRPr="00DB23FC">
        <w:rPr>
          <w:rFonts w:ascii="Calibri" w:hAnsi="Calibri" w:cs="Calibri"/>
          <w:lang w:val="es-ES"/>
        </w:rPr>
        <w:t xml:space="preserve">: Permite al Titular exigir la rectificación de los datos personales que le conciernen en la medida en que sean inexactos, desactualizados o incompletos. </w:t>
      </w:r>
      <w:r w:rsidR="00AC457E">
        <w:rPr>
          <w:rFonts w:ascii="Calibri" w:hAnsi="Calibri" w:cs="Calibri"/>
          <w:lang w:val="es-ES"/>
        </w:rPr>
        <w:t>Los datos rectificados</w:t>
      </w:r>
      <w:r w:rsidRPr="00DB23FC">
        <w:rPr>
          <w:rFonts w:ascii="Calibri" w:hAnsi="Calibri" w:cs="Calibri"/>
          <w:lang w:val="es-ES"/>
        </w:rPr>
        <w:t xml:space="preserve"> deberán ser comunicados a </w:t>
      </w:r>
      <w:r w:rsidR="00771442">
        <w:rPr>
          <w:rFonts w:ascii="Calibri" w:hAnsi="Calibri" w:cs="Calibri"/>
          <w:lang w:val="es-ES"/>
        </w:rPr>
        <w:t xml:space="preserve">todos </w:t>
      </w:r>
      <w:r w:rsidRPr="00DB23FC">
        <w:rPr>
          <w:rFonts w:ascii="Calibri" w:hAnsi="Calibri" w:cs="Calibri"/>
          <w:lang w:val="es-ES"/>
        </w:rPr>
        <w:t>los terceros con los cuales el responsable haya comunicado o cedido estos datos</w:t>
      </w:r>
      <w:r w:rsidR="00771442">
        <w:rPr>
          <w:rFonts w:ascii="Calibri" w:hAnsi="Calibri" w:cs="Calibri"/>
          <w:lang w:val="es-ES"/>
        </w:rPr>
        <w:t>, excepto a aquellos</w:t>
      </w:r>
      <w:r w:rsidR="00AC457E">
        <w:rPr>
          <w:rFonts w:ascii="Calibri" w:hAnsi="Calibri" w:cs="Calibri"/>
          <w:lang w:val="es-ES"/>
        </w:rPr>
        <w:t xml:space="preserve"> que sea imposible dicha comunicación o que exijan un esfuerzo desproporcionado. </w:t>
      </w:r>
    </w:p>
    <w:p w14:paraId="5DC98141" w14:textId="77777777" w:rsidR="00AD3E07" w:rsidRPr="00DB23FC" w:rsidRDefault="00AD3E07" w:rsidP="00AD3E07">
      <w:pPr>
        <w:pStyle w:val="Prrafodelista"/>
        <w:jc w:val="both"/>
        <w:rPr>
          <w:rFonts w:ascii="Calibri" w:hAnsi="Calibri" w:cs="Calibri"/>
          <w:lang w:val="es-ES"/>
        </w:rPr>
      </w:pPr>
    </w:p>
    <w:p w14:paraId="2C73620B" w14:textId="6AA29164" w:rsidR="005D6C62" w:rsidRPr="00DB23FC" w:rsidRDefault="00AD3E07" w:rsidP="005D6C62">
      <w:pPr>
        <w:pStyle w:val="Prrafodelista"/>
        <w:numPr>
          <w:ilvl w:val="0"/>
          <w:numId w:val="22"/>
        </w:numPr>
        <w:jc w:val="both"/>
        <w:rPr>
          <w:rFonts w:ascii="Calibri" w:hAnsi="Calibri" w:cs="Calibri"/>
          <w:lang w:val="es-ES"/>
        </w:rPr>
      </w:pPr>
      <w:r w:rsidRPr="00DB23FC">
        <w:rPr>
          <w:rFonts w:ascii="Calibri" w:hAnsi="Calibri" w:cs="Calibri"/>
          <w:b/>
          <w:bCs/>
          <w:u w:val="single"/>
          <w:lang w:val="es-ES"/>
        </w:rPr>
        <w:t>Derecho de Supresión (Art. 7°)</w:t>
      </w:r>
      <w:r w:rsidRPr="00DB23FC">
        <w:rPr>
          <w:rFonts w:ascii="Calibri" w:hAnsi="Calibri" w:cs="Calibri"/>
          <w:lang w:val="es-ES"/>
        </w:rPr>
        <w:t xml:space="preserve">: Permite al Titular </w:t>
      </w:r>
      <w:r w:rsidR="005D6C62" w:rsidRPr="00DB23FC">
        <w:rPr>
          <w:rFonts w:ascii="Calibri" w:hAnsi="Calibri" w:cs="Calibri"/>
          <w:lang w:val="es-ES"/>
        </w:rPr>
        <w:t>solicitar la eliminación de sus datos en los siguientes casos:</w:t>
      </w:r>
    </w:p>
    <w:p w14:paraId="6F8926E6" w14:textId="00F9C24B" w:rsidR="005D6C62" w:rsidRPr="00DB23FC" w:rsidRDefault="005D6C62" w:rsidP="005D6C62">
      <w:pPr>
        <w:pStyle w:val="Prrafodelista"/>
        <w:numPr>
          <w:ilvl w:val="1"/>
          <w:numId w:val="22"/>
        </w:numPr>
        <w:jc w:val="both"/>
        <w:rPr>
          <w:rFonts w:ascii="Calibri" w:hAnsi="Calibri" w:cs="Calibri"/>
          <w:lang w:val="es-ES"/>
        </w:rPr>
      </w:pPr>
      <w:r w:rsidRPr="00DB23FC">
        <w:rPr>
          <w:rFonts w:ascii="Calibri" w:hAnsi="Calibri" w:cs="Calibri"/>
          <w:lang w:val="es-ES"/>
        </w:rPr>
        <w:t>Cuando ya no son necesarios para la finalidad para la cual fueron recogidos.</w:t>
      </w:r>
    </w:p>
    <w:p w14:paraId="2E79211A" w14:textId="77777777" w:rsidR="005D6C62" w:rsidRPr="00DB23FC" w:rsidRDefault="005D6C62" w:rsidP="005D6C62">
      <w:pPr>
        <w:pStyle w:val="Prrafodelista"/>
        <w:numPr>
          <w:ilvl w:val="1"/>
          <w:numId w:val="22"/>
        </w:numPr>
        <w:jc w:val="both"/>
        <w:rPr>
          <w:rFonts w:ascii="Calibri" w:hAnsi="Calibri" w:cs="Calibri"/>
          <w:lang w:val="es-ES"/>
        </w:rPr>
      </w:pPr>
      <w:r w:rsidRPr="00DB23FC">
        <w:rPr>
          <w:rFonts w:ascii="Calibri" w:hAnsi="Calibri" w:cs="Calibri"/>
          <w:lang w:val="es-ES"/>
        </w:rPr>
        <w:t>Cuando el Titular haya revocado su consentimiento.</w:t>
      </w:r>
    </w:p>
    <w:p w14:paraId="41536281" w14:textId="77777777" w:rsidR="005D6C62" w:rsidRPr="00DB23FC" w:rsidRDefault="005D6C62" w:rsidP="005D6C62">
      <w:pPr>
        <w:pStyle w:val="Prrafodelista"/>
        <w:numPr>
          <w:ilvl w:val="1"/>
          <w:numId w:val="22"/>
        </w:numPr>
        <w:jc w:val="both"/>
        <w:rPr>
          <w:rFonts w:ascii="Calibri" w:hAnsi="Calibri" w:cs="Calibri"/>
          <w:lang w:val="es-ES"/>
        </w:rPr>
      </w:pPr>
      <w:r w:rsidRPr="00DB23FC">
        <w:rPr>
          <w:rFonts w:ascii="Calibri" w:hAnsi="Calibri" w:cs="Calibri"/>
          <w:lang w:val="es-ES"/>
        </w:rPr>
        <w:t>Cuando hayan sido obtenidos o tratados ilícitamente por el responsable.</w:t>
      </w:r>
    </w:p>
    <w:p w14:paraId="0A4B2453" w14:textId="77777777" w:rsidR="005D6C62" w:rsidRPr="00DB23FC" w:rsidRDefault="005D6C62" w:rsidP="005D6C62">
      <w:pPr>
        <w:pStyle w:val="Prrafodelista"/>
        <w:numPr>
          <w:ilvl w:val="1"/>
          <w:numId w:val="22"/>
        </w:numPr>
        <w:jc w:val="both"/>
        <w:rPr>
          <w:rFonts w:ascii="Calibri" w:hAnsi="Calibri" w:cs="Calibri"/>
          <w:lang w:val="es-ES"/>
        </w:rPr>
      </w:pPr>
      <w:r w:rsidRPr="00DB23FC">
        <w:rPr>
          <w:rFonts w:ascii="Calibri" w:hAnsi="Calibri" w:cs="Calibri"/>
          <w:lang w:val="es-ES"/>
        </w:rPr>
        <w:lastRenderedPageBreak/>
        <w:t xml:space="preserve">Cuando estén los datos caducos. </w:t>
      </w:r>
    </w:p>
    <w:p w14:paraId="2C3DE285" w14:textId="77777777" w:rsidR="005D6C62" w:rsidRPr="00DB23FC" w:rsidRDefault="005D6C62" w:rsidP="005D6C62">
      <w:pPr>
        <w:pStyle w:val="Prrafodelista"/>
        <w:numPr>
          <w:ilvl w:val="1"/>
          <w:numId w:val="22"/>
        </w:numPr>
        <w:jc w:val="both"/>
        <w:rPr>
          <w:rFonts w:ascii="Calibri" w:hAnsi="Calibri" w:cs="Calibri"/>
          <w:lang w:val="es-ES"/>
        </w:rPr>
      </w:pPr>
      <w:r w:rsidRPr="00DB23FC">
        <w:rPr>
          <w:rFonts w:ascii="Calibri" w:hAnsi="Calibri" w:cs="Calibri"/>
          <w:lang w:val="es-ES"/>
        </w:rPr>
        <w:t>Cuando los datos deban suprimirse para el cumplimiento de una sentencia judicial.</w:t>
      </w:r>
    </w:p>
    <w:p w14:paraId="3F43C393" w14:textId="77777777" w:rsidR="000D7D56" w:rsidRPr="00DB23FC" w:rsidRDefault="005D6C62" w:rsidP="005D6C62">
      <w:pPr>
        <w:pStyle w:val="Prrafodelista"/>
        <w:numPr>
          <w:ilvl w:val="1"/>
          <w:numId w:val="22"/>
        </w:numPr>
        <w:jc w:val="both"/>
        <w:rPr>
          <w:rFonts w:ascii="Calibri" w:hAnsi="Calibri" w:cs="Calibri"/>
          <w:lang w:val="es-ES"/>
        </w:rPr>
      </w:pPr>
      <w:r w:rsidRPr="00DB23FC">
        <w:rPr>
          <w:rFonts w:ascii="Calibri" w:hAnsi="Calibri" w:cs="Calibri"/>
          <w:lang w:val="es-ES"/>
        </w:rPr>
        <w:t>Cuando el titular haya ejercido su derecho de oposición.</w:t>
      </w:r>
    </w:p>
    <w:p w14:paraId="3A5C5E18" w14:textId="77777777" w:rsidR="000D7D56" w:rsidRPr="00DB23FC" w:rsidRDefault="000D7D56" w:rsidP="000D7D56">
      <w:pPr>
        <w:jc w:val="both"/>
        <w:rPr>
          <w:rFonts w:ascii="Calibri" w:hAnsi="Calibri" w:cs="Calibri"/>
          <w:lang w:val="es-ES"/>
        </w:rPr>
      </w:pPr>
    </w:p>
    <w:p w14:paraId="168E5807" w14:textId="03CD1568" w:rsidR="00721CF2" w:rsidRPr="00DB23FC" w:rsidRDefault="00AC457E" w:rsidP="00721CF2">
      <w:pPr>
        <w:pStyle w:val="Prrafodelista"/>
        <w:jc w:val="both"/>
        <w:rPr>
          <w:rFonts w:ascii="Calibri" w:hAnsi="Calibri" w:cs="Calibri"/>
          <w:lang w:val="es-ES"/>
        </w:rPr>
      </w:pPr>
      <w:r>
        <w:rPr>
          <w:rFonts w:ascii="Calibri" w:hAnsi="Calibri" w:cs="Calibri"/>
          <w:lang w:val="es-ES"/>
        </w:rPr>
        <w:t>Con todo, este derecho no es absoluto y la Ley explica que la eliminación de los datos no procederá cuando e</w:t>
      </w:r>
      <w:r w:rsidR="00721CF2" w:rsidRPr="00DB23FC">
        <w:rPr>
          <w:rFonts w:ascii="Calibri" w:hAnsi="Calibri" w:cs="Calibri"/>
          <w:lang w:val="es-ES"/>
        </w:rPr>
        <w:t>l tratamiento sea necesario:</w:t>
      </w:r>
    </w:p>
    <w:p w14:paraId="4BD23FBB" w14:textId="77777777" w:rsidR="00721CF2" w:rsidRPr="00DB23FC" w:rsidRDefault="00721CF2" w:rsidP="00721CF2">
      <w:pPr>
        <w:pStyle w:val="Prrafodelista"/>
        <w:jc w:val="both"/>
        <w:rPr>
          <w:rFonts w:ascii="Calibri" w:hAnsi="Calibri" w:cs="Calibri"/>
          <w:lang w:val="es-ES"/>
        </w:rPr>
      </w:pPr>
    </w:p>
    <w:p w14:paraId="4B6EFAB4" w14:textId="2B6A1485" w:rsidR="00721CF2" w:rsidRPr="00DB23FC" w:rsidRDefault="00721CF2" w:rsidP="00721CF2">
      <w:pPr>
        <w:pStyle w:val="Prrafodelista"/>
        <w:numPr>
          <w:ilvl w:val="0"/>
          <w:numId w:val="24"/>
        </w:numPr>
        <w:ind w:left="1443"/>
        <w:jc w:val="both"/>
        <w:rPr>
          <w:rFonts w:ascii="Calibri" w:hAnsi="Calibri" w:cs="Calibri"/>
          <w:lang w:val="es-ES"/>
        </w:rPr>
      </w:pPr>
      <w:r w:rsidRPr="00DB23FC">
        <w:rPr>
          <w:rFonts w:ascii="Calibri" w:hAnsi="Calibri" w:cs="Calibri"/>
          <w:lang w:val="es-ES"/>
        </w:rPr>
        <w:t>Para ejercer el derecho a las libertades de emitir opinión y de informar.</w:t>
      </w:r>
    </w:p>
    <w:p w14:paraId="22A5BB27" w14:textId="0F0AB1DE" w:rsidR="00721CF2" w:rsidRPr="00DB23FC" w:rsidRDefault="00721CF2" w:rsidP="00721CF2">
      <w:pPr>
        <w:pStyle w:val="Prrafodelista"/>
        <w:numPr>
          <w:ilvl w:val="0"/>
          <w:numId w:val="24"/>
        </w:numPr>
        <w:ind w:left="1443"/>
        <w:jc w:val="both"/>
        <w:rPr>
          <w:rFonts w:ascii="Calibri" w:hAnsi="Calibri" w:cs="Calibri"/>
          <w:lang w:val="es-ES"/>
        </w:rPr>
      </w:pPr>
      <w:r w:rsidRPr="00DB23FC">
        <w:rPr>
          <w:rFonts w:ascii="Calibri" w:hAnsi="Calibri" w:cs="Calibri"/>
          <w:lang w:val="es-ES"/>
        </w:rPr>
        <w:t xml:space="preserve">Para el cumplimiento de una obligación legal o la ejecución de un contrato suscrito entre el Titular y el responsable. </w:t>
      </w:r>
    </w:p>
    <w:p w14:paraId="133610D0" w14:textId="66B3A3C7" w:rsidR="00721CF2" w:rsidRPr="00DB23FC" w:rsidRDefault="00721CF2" w:rsidP="00721CF2">
      <w:pPr>
        <w:pStyle w:val="Prrafodelista"/>
        <w:numPr>
          <w:ilvl w:val="0"/>
          <w:numId w:val="24"/>
        </w:numPr>
        <w:ind w:left="1443"/>
        <w:jc w:val="both"/>
        <w:rPr>
          <w:rFonts w:ascii="Calibri" w:hAnsi="Calibri" w:cs="Calibri"/>
          <w:lang w:val="es-ES"/>
        </w:rPr>
      </w:pPr>
      <w:r w:rsidRPr="00DB23FC">
        <w:rPr>
          <w:rFonts w:ascii="Calibri" w:hAnsi="Calibri" w:cs="Calibri"/>
          <w:lang w:val="es-ES"/>
        </w:rPr>
        <w:t>Para el cumplimiento de una función pública o para el ejercicio de una actividad de interés público.</w:t>
      </w:r>
    </w:p>
    <w:p w14:paraId="32AC90C9" w14:textId="20EF3A10" w:rsidR="00721CF2" w:rsidRPr="00DB23FC" w:rsidRDefault="00721CF2" w:rsidP="00721CF2">
      <w:pPr>
        <w:pStyle w:val="Prrafodelista"/>
        <w:numPr>
          <w:ilvl w:val="0"/>
          <w:numId w:val="24"/>
        </w:numPr>
        <w:ind w:left="1443"/>
        <w:jc w:val="both"/>
        <w:rPr>
          <w:rFonts w:ascii="Calibri" w:hAnsi="Calibri" w:cs="Calibri"/>
          <w:lang w:val="es-ES"/>
        </w:rPr>
      </w:pPr>
      <w:r w:rsidRPr="00DB23FC">
        <w:rPr>
          <w:rFonts w:ascii="Calibri" w:hAnsi="Calibri" w:cs="Calibri"/>
          <w:lang w:val="es-ES"/>
        </w:rPr>
        <w:t>Por razones de interés público en el área de la salud pública.</w:t>
      </w:r>
    </w:p>
    <w:p w14:paraId="6F7FEA11" w14:textId="700E1150" w:rsidR="00721CF2" w:rsidRPr="00DB23FC" w:rsidRDefault="00721CF2" w:rsidP="00721CF2">
      <w:pPr>
        <w:pStyle w:val="Prrafodelista"/>
        <w:numPr>
          <w:ilvl w:val="0"/>
          <w:numId w:val="24"/>
        </w:numPr>
        <w:ind w:left="1443"/>
        <w:jc w:val="both"/>
        <w:rPr>
          <w:rFonts w:ascii="Calibri" w:hAnsi="Calibri" w:cs="Calibri"/>
          <w:lang w:val="es-ES"/>
        </w:rPr>
      </w:pPr>
      <w:r w:rsidRPr="00DB23FC">
        <w:rPr>
          <w:rFonts w:ascii="Calibri" w:hAnsi="Calibri" w:cs="Calibri"/>
          <w:lang w:val="es-ES"/>
        </w:rPr>
        <w:t xml:space="preserve">Para tratamientos con fines históricos, estadísticos o científicos y para estudios o investigaciones que atiendan fines de interés público. </w:t>
      </w:r>
    </w:p>
    <w:p w14:paraId="4605C3D9" w14:textId="7CBF19CF" w:rsidR="00721CF2" w:rsidRPr="00DB23FC" w:rsidRDefault="00721CF2" w:rsidP="007E5156">
      <w:pPr>
        <w:pStyle w:val="Prrafodelista"/>
        <w:numPr>
          <w:ilvl w:val="0"/>
          <w:numId w:val="24"/>
        </w:numPr>
        <w:ind w:left="1443"/>
        <w:jc w:val="both"/>
        <w:rPr>
          <w:rFonts w:ascii="Calibri" w:hAnsi="Calibri" w:cs="Calibri"/>
          <w:lang w:val="es-ES"/>
        </w:rPr>
      </w:pPr>
      <w:r w:rsidRPr="00DB23FC">
        <w:rPr>
          <w:rFonts w:ascii="Calibri" w:hAnsi="Calibri" w:cs="Calibri"/>
          <w:lang w:val="es-ES"/>
        </w:rPr>
        <w:t>Para la formulación, ejercicio o defensa de una reclamación administrativa o judicial.</w:t>
      </w:r>
    </w:p>
    <w:p w14:paraId="33153F32" w14:textId="77777777" w:rsidR="00721CF2" w:rsidRPr="00DB23FC" w:rsidRDefault="00721CF2" w:rsidP="00721CF2">
      <w:pPr>
        <w:pStyle w:val="Prrafodelista"/>
        <w:ind w:left="1443"/>
        <w:jc w:val="both"/>
        <w:rPr>
          <w:rFonts w:ascii="Calibri" w:hAnsi="Calibri" w:cs="Calibri"/>
          <w:lang w:val="es-ES"/>
        </w:rPr>
      </w:pPr>
    </w:p>
    <w:p w14:paraId="35C4BFA6" w14:textId="39041D44" w:rsidR="000D7D56" w:rsidRPr="00DB23FC" w:rsidRDefault="000D7D56" w:rsidP="000D7D56">
      <w:pPr>
        <w:pStyle w:val="Prrafodelista"/>
        <w:numPr>
          <w:ilvl w:val="0"/>
          <w:numId w:val="22"/>
        </w:numPr>
        <w:jc w:val="both"/>
        <w:rPr>
          <w:rFonts w:ascii="Calibri" w:hAnsi="Calibri" w:cs="Calibri"/>
          <w:lang w:val="es-ES"/>
        </w:rPr>
      </w:pPr>
      <w:r w:rsidRPr="00DB23FC">
        <w:rPr>
          <w:rFonts w:ascii="Calibri" w:hAnsi="Calibri" w:cs="Calibri"/>
          <w:b/>
          <w:bCs/>
          <w:u w:val="single"/>
          <w:lang w:val="es-ES"/>
        </w:rPr>
        <w:t>Derecho de Oposición (Art 8°)</w:t>
      </w:r>
      <w:r w:rsidRPr="00DB23FC">
        <w:rPr>
          <w:rFonts w:ascii="Calibri" w:hAnsi="Calibri" w:cs="Calibri"/>
          <w:lang w:val="es-ES"/>
        </w:rPr>
        <w:t xml:space="preserve">: Permite al Titular oponerse a un tratamiento específico </w:t>
      </w:r>
      <w:r w:rsidR="00AC457E">
        <w:rPr>
          <w:rFonts w:ascii="Calibri" w:hAnsi="Calibri" w:cs="Calibri"/>
          <w:lang w:val="es-ES"/>
        </w:rPr>
        <w:t xml:space="preserve">o determinado </w:t>
      </w:r>
      <w:r w:rsidRPr="00DB23FC">
        <w:rPr>
          <w:rFonts w:ascii="Calibri" w:hAnsi="Calibri" w:cs="Calibri"/>
          <w:lang w:val="es-ES"/>
        </w:rPr>
        <w:t xml:space="preserve">de sus </w:t>
      </w:r>
      <w:r w:rsidR="00AC457E">
        <w:rPr>
          <w:rFonts w:ascii="Calibri" w:hAnsi="Calibri" w:cs="Calibri"/>
          <w:lang w:val="es-ES"/>
        </w:rPr>
        <w:t>datos</w:t>
      </w:r>
      <w:r w:rsidRPr="00DB23FC">
        <w:rPr>
          <w:rFonts w:ascii="Calibri" w:hAnsi="Calibri" w:cs="Calibri"/>
          <w:lang w:val="es-ES"/>
        </w:rPr>
        <w:t xml:space="preserve"> personales, en los siguientes casos:</w:t>
      </w:r>
    </w:p>
    <w:p w14:paraId="3B826261" w14:textId="60039792" w:rsidR="000D7D56" w:rsidRPr="00DB23FC" w:rsidRDefault="000D7D56" w:rsidP="000D7D56">
      <w:pPr>
        <w:pStyle w:val="Prrafodelista"/>
        <w:numPr>
          <w:ilvl w:val="1"/>
          <w:numId w:val="22"/>
        </w:numPr>
        <w:jc w:val="both"/>
        <w:rPr>
          <w:rFonts w:ascii="Calibri" w:hAnsi="Calibri" w:cs="Calibri"/>
          <w:lang w:val="es-ES"/>
        </w:rPr>
      </w:pPr>
      <w:r w:rsidRPr="00DB23FC">
        <w:rPr>
          <w:rFonts w:ascii="Calibri" w:hAnsi="Calibri" w:cs="Calibri"/>
          <w:lang w:val="es-ES"/>
        </w:rPr>
        <w:t xml:space="preserve">Cuando la base de licitud sea </w:t>
      </w:r>
      <w:r w:rsidR="00721CF2" w:rsidRPr="00DB23FC">
        <w:rPr>
          <w:rFonts w:ascii="Calibri" w:hAnsi="Calibri" w:cs="Calibri"/>
          <w:lang w:val="es-ES"/>
        </w:rPr>
        <w:t>la satisfacción de</w:t>
      </w:r>
      <w:r w:rsidRPr="00DB23FC">
        <w:rPr>
          <w:rFonts w:ascii="Calibri" w:hAnsi="Calibri" w:cs="Calibri"/>
          <w:lang w:val="es-ES"/>
        </w:rPr>
        <w:t xml:space="preserve"> inter</w:t>
      </w:r>
      <w:r w:rsidR="00721CF2" w:rsidRPr="00DB23FC">
        <w:rPr>
          <w:rFonts w:ascii="Calibri" w:hAnsi="Calibri" w:cs="Calibri"/>
          <w:lang w:val="es-ES"/>
        </w:rPr>
        <w:t>e</w:t>
      </w:r>
      <w:r w:rsidRPr="00DB23FC">
        <w:rPr>
          <w:rFonts w:ascii="Calibri" w:hAnsi="Calibri" w:cs="Calibri"/>
          <w:lang w:val="es-ES"/>
        </w:rPr>
        <w:t>s</w:t>
      </w:r>
      <w:r w:rsidR="00721CF2" w:rsidRPr="00DB23FC">
        <w:rPr>
          <w:rFonts w:ascii="Calibri" w:hAnsi="Calibri" w:cs="Calibri"/>
          <w:lang w:val="es-ES"/>
        </w:rPr>
        <w:t>es</w:t>
      </w:r>
      <w:r w:rsidRPr="00DB23FC">
        <w:rPr>
          <w:rFonts w:ascii="Calibri" w:hAnsi="Calibri" w:cs="Calibri"/>
          <w:lang w:val="es-ES"/>
        </w:rPr>
        <w:t xml:space="preserve"> legítimo</w:t>
      </w:r>
      <w:r w:rsidR="00721CF2" w:rsidRPr="00DB23FC">
        <w:rPr>
          <w:rFonts w:ascii="Calibri" w:hAnsi="Calibri" w:cs="Calibri"/>
          <w:lang w:val="es-ES"/>
        </w:rPr>
        <w:t>s</w:t>
      </w:r>
      <w:r w:rsidRPr="00DB23FC">
        <w:rPr>
          <w:rFonts w:ascii="Calibri" w:hAnsi="Calibri" w:cs="Calibri"/>
          <w:lang w:val="es-ES"/>
        </w:rPr>
        <w:t xml:space="preserve"> del responsable.</w:t>
      </w:r>
    </w:p>
    <w:p w14:paraId="6E74AE0E" w14:textId="77777777" w:rsidR="00721CF2" w:rsidRPr="00DB23FC" w:rsidRDefault="00721CF2" w:rsidP="000D7D56">
      <w:pPr>
        <w:pStyle w:val="Prrafodelista"/>
        <w:numPr>
          <w:ilvl w:val="1"/>
          <w:numId w:val="22"/>
        </w:numPr>
        <w:jc w:val="both"/>
        <w:rPr>
          <w:rFonts w:ascii="Calibri" w:hAnsi="Calibri" w:cs="Calibri"/>
          <w:lang w:val="es-ES"/>
        </w:rPr>
      </w:pPr>
      <w:r w:rsidRPr="00DB23FC">
        <w:rPr>
          <w:rFonts w:ascii="Calibri" w:hAnsi="Calibri" w:cs="Calibri"/>
          <w:lang w:val="es-ES"/>
        </w:rPr>
        <w:t>Si el tratamiento se realiza exclusivamente con fines de mercadotecnia o marketing directo de bienes, productos o servicios.</w:t>
      </w:r>
    </w:p>
    <w:p w14:paraId="4A30C723" w14:textId="11577F0D" w:rsidR="00AD3E07" w:rsidRPr="00DB23FC" w:rsidRDefault="00721CF2" w:rsidP="00721CF2">
      <w:pPr>
        <w:pStyle w:val="Prrafodelista"/>
        <w:numPr>
          <w:ilvl w:val="1"/>
          <w:numId w:val="22"/>
        </w:numPr>
        <w:jc w:val="both"/>
        <w:rPr>
          <w:rFonts w:ascii="Calibri" w:hAnsi="Calibri" w:cs="Calibri"/>
          <w:lang w:val="es-ES"/>
        </w:rPr>
      </w:pPr>
      <w:r w:rsidRPr="00DB23FC">
        <w:rPr>
          <w:rFonts w:ascii="Calibri" w:hAnsi="Calibri" w:cs="Calibri"/>
          <w:lang w:val="es-ES"/>
        </w:rPr>
        <w:t xml:space="preserve">Si el tratamiento se realiza respecto de datos obtenidos de una fuente de acceso público y no existe otro fundamento legal para su tratamiento. </w:t>
      </w:r>
    </w:p>
    <w:p w14:paraId="46AAB628" w14:textId="77777777" w:rsidR="00AD3E07" w:rsidRPr="00DB23FC" w:rsidRDefault="00AD3E07" w:rsidP="00AD3E07">
      <w:pPr>
        <w:rPr>
          <w:rFonts w:ascii="Calibri" w:hAnsi="Calibri" w:cs="Calibri"/>
          <w:lang w:val="es-ES"/>
        </w:rPr>
      </w:pPr>
    </w:p>
    <w:p w14:paraId="76B20C11" w14:textId="4F1307FF" w:rsidR="00974A7F" w:rsidRPr="00DB23FC" w:rsidRDefault="00721CF2" w:rsidP="00721CF2">
      <w:pPr>
        <w:pStyle w:val="Prrafodelista"/>
        <w:numPr>
          <w:ilvl w:val="0"/>
          <w:numId w:val="22"/>
        </w:numPr>
        <w:jc w:val="both"/>
        <w:rPr>
          <w:rFonts w:ascii="Calibri" w:hAnsi="Calibri" w:cs="Calibri"/>
          <w:lang w:val="es-ES"/>
        </w:rPr>
      </w:pPr>
      <w:r w:rsidRPr="00DB23FC">
        <w:rPr>
          <w:rFonts w:ascii="Calibri" w:hAnsi="Calibri" w:cs="Calibri"/>
          <w:b/>
          <w:bCs/>
          <w:u w:val="single"/>
          <w:lang w:val="es-ES"/>
        </w:rPr>
        <w:t>Derecho de Oposición a Decisiones Automatizadas, incluida la elaboración de perfiles (Art 8° bis)</w:t>
      </w:r>
      <w:r w:rsidRPr="00DB23FC">
        <w:rPr>
          <w:rFonts w:ascii="Calibri" w:hAnsi="Calibri" w:cs="Calibri"/>
          <w:lang w:val="es-ES"/>
        </w:rPr>
        <w:t>: El Titular tiene derecho a oponerse y a no ser objeto de decisiones basadas en el tratamiento automatizado de sus datos personales</w:t>
      </w:r>
      <w:r w:rsidR="00AC457E">
        <w:rPr>
          <w:rFonts w:ascii="Calibri" w:hAnsi="Calibri" w:cs="Calibri"/>
          <w:lang w:val="es-ES"/>
        </w:rPr>
        <w:t>, cuando produzcan efectos jurídicos en él o le afecten significativamente. Por ejemplo, si</w:t>
      </w:r>
      <w:r w:rsidR="00D26538">
        <w:rPr>
          <w:rFonts w:ascii="Calibri" w:hAnsi="Calibri" w:cs="Calibri"/>
          <w:lang w:val="es-ES"/>
        </w:rPr>
        <w:t xml:space="preserve"> a través de mecanismos automatizados elegimos a los candidatos que pasarán a la fase de entrevista en un proceso de reclutamiento. La Ley además contempla exigencias especiales para todos los casos de decisiones </w:t>
      </w:r>
      <w:r w:rsidR="00D26538" w:rsidRPr="00D26538">
        <w:rPr>
          <w:rFonts w:ascii="Calibri" w:hAnsi="Calibri" w:cs="Calibri"/>
        </w:rPr>
        <w:t>basadas en el tratamiento automatizado de datos personales</w:t>
      </w:r>
      <w:r w:rsidR="00D26538">
        <w:rPr>
          <w:rFonts w:ascii="Calibri" w:hAnsi="Calibri" w:cs="Calibri"/>
        </w:rPr>
        <w:t xml:space="preserve">, que están contenidos en la “Ruta CNC”. </w:t>
      </w:r>
    </w:p>
    <w:p w14:paraId="6FC6F34A" w14:textId="77777777" w:rsidR="00721CF2" w:rsidRPr="00DB23FC" w:rsidRDefault="00721CF2" w:rsidP="00721CF2">
      <w:pPr>
        <w:pStyle w:val="Prrafodelista"/>
        <w:jc w:val="both"/>
        <w:rPr>
          <w:rFonts w:ascii="Calibri" w:hAnsi="Calibri" w:cs="Calibri"/>
          <w:b/>
          <w:bCs/>
          <w:u w:val="single"/>
          <w:lang w:val="es-ES"/>
        </w:rPr>
      </w:pPr>
    </w:p>
    <w:p w14:paraId="69664B8E" w14:textId="6A66FD2A" w:rsidR="00721CF2" w:rsidRPr="00DB23FC" w:rsidRDefault="00D26538" w:rsidP="00D26538">
      <w:pPr>
        <w:pStyle w:val="Prrafodelista"/>
        <w:jc w:val="both"/>
        <w:rPr>
          <w:lang w:val="es-ES"/>
        </w:rPr>
      </w:pPr>
      <w:r>
        <w:rPr>
          <w:rFonts w:ascii="Calibri" w:hAnsi="Calibri" w:cs="Calibri"/>
          <w:lang w:val="es-ES"/>
        </w:rPr>
        <w:t>Este derecho no es absoluto y</w:t>
      </w:r>
      <w:r w:rsidR="00721CF2" w:rsidRPr="00DB23FC">
        <w:rPr>
          <w:rFonts w:ascii="Calibri" w:hAnsi="Calibri" w:cs="Calibri"/>
          <w:lang w:val="es-ES"/>
        </w:rPr>
        <w:t xml:space="preserve"> no se aplicará en los siguientes casos:</w:t>
      </w:r>
    </w:p>
    <w:p w14:paraId="448BD696" w14:textId="31E4DEA2" w:rsidR="00721CF2" w:rsidRPr="00DB23FC" w:rsidRDefault="00721CF2" w:rsidP="00721CF2">
      <w:pPr>
        <w:pStyle w:val="Prrafodelista"/>
        <w:numPr>
          <w:ilvl w:val="1"/>
          <w:numId w:val="22"/>
        </w:numPr>
        <w:jc w:val="both"/>
        <w:rPr>
          <w:rFonts w:ascii="Calibri" w:hAnsi="Calibri" w:cs="Calibri"/>
          <w:lang w:val="es-ES"/>
        </w:rPr>
      </w:pPr>
      <w:r w:rsidRPr="00DB23FC">
        <w:rPr>
          <w:rFonts w:ascii="Calibri" w:hAnsi="Calibri" w:cs="Calibri"/>
          <w:lang w:val="es-ES"/>
        </w:rPr>
        <w:t>Cuando la decisión sea necesaria para la celebración o ejecución de un contrato entre el Titular y el responsable.</w:t>
      </w:r>
    </w:p>
    <w:p w14:paraId="3FDCD2E8" w14:textId="7F51502A" w:rsidR="00721CF2" w:rsidRPr="00DB23FC" w:rsidRDefault="00721CF2" w:rsidP="00721CF2">
      <w:pPr>
        <w:pStyle w:val="Prrafodelista"/>
        <w:numPr>
          <w:ilvl w:val="1"/>
          <w:numId w:val="22"/>
        </w:numPr>
        <w:jc w:val="both"/>
        <w:rPr>
          <w:rFonts w:ascii="Calibri" w:hAnsi="Calibri" w:cs="Calibri"/>
          <w:lang w:val="es-ES"/>
        </w:rPr>
      </w:pPr>
      <w:r w:rsidRPr="00DB23FC">
        <w:rPr>
          <w:rFonts w:ascii="Calibri" w:hAnsi="Calibri" w:cs="Calibri"/>
          <w:lang w:val="es-ES"/>
        </w:rPr>
        <w:t>Cuando exista consentimiento previo y expreso del Titular.</w:t>
      </w:r>
    </w:p>
    <w:p w14:paraId="7EA5FE8A" w14:textId="5A445777" w:rsidR="00721CF2" w:rsidRPr="00DB23FC" w:rsidRDefault="00721CF2" w:rsidP="00721CF2">
      <w:pPr>
        <w:pStyle w:val="Prrafodelista"/>
        <w:numPr>
          <w:ilvl w:val="1"/>
          <w:numId w:val="22"/>
        </w:numPr>
        <w:jc w:val="both"/>
        <w:rPr>
          <w:rFonts w:ascii="Calibri" w:hAnsi="Calibri" w:cs="Calibri"/>
          <w:lang w:val="es-ES"/>
        </w:rPr>
      </w:pPr>
      <w:r w:rsidRPr="00DB23FC">
        <w:rPr>
          <w:rFonts w:ascii="Calibri" w:hAnsi="Calibri" w:cs="Calibri"/>
          <w:lang w:val="es-ES"/>
        </w:rPr>
        <w:lastRenderedPageBreak/>
        <w:t>Cuando lo señale la Ley.</w:t>
      </w:r>
    </w:p>
    <w:p w14:paraId="432BC284" w14:textId="77777777" w:rsidR="00721CF2" w:rsidRPr="00DB23FC" w:rsidRDefault="00721CF2" w:rsidP="00721CF2">
      <w:pPr>
        <w:jc w:val="both"/>
        <w:rPr>
          <w:rFonts w:ascii="Calibri" w:hAnsi="Calibri" w:cs="Calibri"/>
          <w:lang w:val="es-ES"/>
        </w:rPr>
      </w:pPr>
    </w:p>
    <w:p w14:paraId="19BF7364" w14:textId="0C0B2AB9" w:rsidR="00721CF2" w:rsidRDefault="00721CF2" w:rsidP="00721CF2">
      <w:pPr>
        <w:pStyle w:val="Prrafodelista"/>
        <w:numPr>
          <w:ilvl w:val="0"/>
          <w:numId w:val="22"/>
        </w:numPr>
        <w:jc w:val="both"/>
        <w:rPr>
          <w:rFonts w:ascii="Calibri" w:hAnsi="Calibri" w:cs="Calibri"/>
          <w:lang w:val="es-ES"/>
        </w:rPr>
      </w:pPr>
      <w:r w:rsidRPr="00DB23FC">
        <w:rPr>
          <w:rFonts w:ascii="Calibri" w:hAnsi="Calibri" w:cs="Calibri"/>
          <w:b/>
          <w:bCs/>
          <w:u w:val="single"/>
          <w:lang w:val="es-ES"/>
        </w:rPr>
        <w:t>Derecho de Bloqueo (Art. 8</w:t>
      </w:r>
      <w:r w:rsidR="00A87321" w:rsidRPr="00DB23FC">
        <w:rPr>
          <w:rFonts w:ascii="Calibri" w:hAnsi="Calibri" w:cs="Calibri"/>
          <w:b/>
          <w:bCs/>
          <w:u w:val="single"/>
          <w:lang w:val="es-ES"/>
        </w:rPr>
        <w:t>°</w:t>
      </w:r>
      <w:r w:rsidRPr="00DB23FC">
        <w:rPr>
          <w:rFonts w:ascii="Calibri" w:hAnsi="Calibri" w:cs="Calibri"/>
          <w:b/>
          <w:bCs/>
          <w:u w:val="single"/>
          <w:lang w:val="es-ES"/>
        </w:rPr>
        <w:t xml:space="preserve"> ter)</w:t>
      </w:r>
      <w:r w:rsidRPr="00DB23FC">
        <w:rPr>
          <w:rFonts w:ascii="Calibri" w:hAnsi="Calibri" w:cs="Calibri"/>
          <w:lang w:val="es-ES"/>
        </w:rPr>
        <w:t xml:space="preserve">: </w:t>
      </w:r>
      <w:r w:rsidR="00A87321" w:rsidRPr="00DB23FC">
        <w:rPr>
          <w:rFonts w:ascii="Calibri" w:hAnsi="Calibri" w:cs="Calibri"/>
          <w:lang w:val="es-ES"/>
        </w:rPr>
        <w:t xml:space="preserve">Permite al Titular pedir la suspensión temporal del tratamiento de sus datos mientras se resuelve una solicitud de rectificación, supresión u oposición, evitando que se sigan usando </w:t>
      </w:r>
      <w:r w:rsidR="00D26538">
        <w:rPr>
          <w:rFonts w:ascii="Calibri" w:hAnsi="Calibri" w:cs="Calibri"/>
          <w:lang w:val="es-ES"/>
        </w:rPr>
        <w:t>los datos personales que indica</w:t>
      </w:r>
      <w:r w:rsidR="00A87321" w:rsidRPr="00DB23FC">
        <w:rPr>
          <w:rFonts w:ascii="Calibri" w:hAnsi="Calibri" w:cs="Calibri"/>
          <w:lang w:val="es-ES"/>
        </w:rPr>
        <w:t xml:space="preserve">. </w:t>
      </w:r>
      <w:r w:rsidR="00D26538">
        <w:rPr>
          <w:rFonts w:ascii="Calibri" w:hAnsi="Calibri" w:cs="Calibri"/>
          <w:lang w:val="es-ES"/>
        </w:rPr>
        <w:t xml:space="preserve">El ejercicio de este derecho tiene un plazo de tramitación diferente al de todos los demás, pues exige responder al titular en un plazo de solo 2 días hábiles. </w:t>
      </w:r>
    </w:p>
    <w:p w14:paraId="2C0AA9CA" w14:textId="77777777" w:rsidR="0046415C" w:rsidRDefault="0046415C" w:rsidP="0046415C">
      <w:pPr>
        <w:pStyle w:val="Prrafodelista"/>
        <w:jc w:val="both"/>
        <w:rPr>
          <w:rFonts w:ascii="Calibri" w:hAnsi="Calibri" w:cs="Calibri"/>
          <w:b/>
          <w:bCs/>
          <w:u w:val="single"/>
          <w:lang w:val="es-ES"/>
        </w:rPr>
      </w:pPr>
    </w:p>
    <w:p w14:paraId="3C3294C5" w14:textId="55965495" w:rsidR="0046415C" w:rsidRPr="00DB23FC" w:rsidRDefault="0046415C" w:rsidP="00DB23FC">
      <w:pPr>
        <w:pStyle w:val="Prrafodelista"/>
        <w:jc w:val="both"/>
        <w:rPr>
          <w:rFonts w:ascii="Calibri" w:hAnsi="Calibri" w:cs="Calibri"/>
          <w:lang w:val="es-ES"/>
        </w:rPr>
      </w:pPr>
      <w:r w:rsidRPr="00DB23FC">
        <w:rPr>
          <w:rFonts w:ascii="Calibri" w:hAnsi="Calibri" w:cs="Calibri"/>
          <w:lang w:val="es-ES"/>
        </w:rPr>
        <w:t xml:space="preserve">Ahora bien, </w:t>
      </w:r>
      <w:r>
        <w:rPr>
          <w:rFonts w:ascii="Calibri" w:hAnsi="Calibri" w:cs="Calibri"/>
          <w:lang w:val="es-ES"/>
        </w:rPr>
        <w:t xml:space="preserve">el titular también puede ejercer derecho de bloqueo de manera alternativa al de supresión; es decir, en los casos en que procede la supresión, el titular puede preferir que sus datos no sean eliminados, sino que se suspenda temporalmente cualquier operación de sus datos personales sin afectar el almacenamiento de los datos por parte del responsable, en cuyo caso, la solicitud seguirá la tramitación general de los otros derechos. </w:t>
      </w:r>
    </w:p>
    <w:p w14:paraId="74DFDF8F" w14:textId="77777777" w:rsidR="00A87321" w:rsidRPr="00DB23FC" w:rsidRDefault="00A87321" w:rsidP="00A87321">
      <w:pPr>
        <w:jc w:val="both"/>
        <w:rPr>
          <w:rFonts w:ascii="Calibri" w:hAnsi="Calibri" w:cs="Calibri"/>
          <w:lang w:val="es-ES"/>
        </w:rPr>
      </w:pPr>
    </w:p>
    <w:p w14:paraId="18120395" w14:textId="52D3395A" w:rsidR="00A87321" w:rsidRDefault="00A87321" w:rsidP="00A87321">
      <w:pPr>
        <w:pStyle w:val="Prrafodelista"/>
        <w:numPr>
          <w:ilvl w:val="0"/>
          <w:numId w:val="22"/>
        </w:numPr>
        <w:jc w:val="both"/>
        <w:rPr>
          <w:rFonts w:ascii="Calibri" w:hAnsi="Calibri" w:cs="Calibri"/>
          <w:lang w:val="es-ES"/>
        </w:rPr>
      </w:pPr>
      <w:r w:rsidRPr="00DB23FC">
        <w:rPr>
          <w:rFonts w:ascii="Calibri" w:hAnsi="Calibri" w:cs="Calibri"/>
          <w:b/>
          <w:bCs/>
          <w:u w:val="single"/>
          <w:lang w:val="es-ES"/>
        </w:rPr>
        <w:t>Derecho a la Portabilidad de los Datos (Art. 9°)</w:t>
      </w:r>
      <w:r w:rsidRPr="00DB23FC">
        <w:rPr>
          <w:rFonts w:ascii="Calibri" w:hAnsi="Calibri" w:cs="Calibri"/>
          <w:lang w:val="es-ES"/>
        </w:rPr>
        <w:t xml:space="preserve">: Permite al Titular recibir sus datos en un formato electrónico estructurado, genérico y de uso común y transferirlos a otro responsable sin obstáculos. Aplica cuando el tratamiento es automatizado y se basa en el consentimiento del titular. Exige a la organización la capacidad técnica de exportar datos en formato estándar. </w:t>
      </w:r>
    </w:p>
    <w:p w14:paraId="5F45F493" w14:textId="2732E35F" w:rsidR="00C73F26" w:rsidRPr="009D4918" w:rsidRDefault="00C73F26" w:rsidP="009D4918">
      <w:pPr>
        <w:ind w:left="360"/>
        <w:jc w:val="both"/>
        <w:rPr>
          <w:rFonts w:ascii="Calibri" w:hAnsi="Calibri" w:cs="Calibri"/>
          <w:lang w:val="es-ES"/>
        </w:rPr>
      </w:pPr>
    </w:p>
    <w:p w14:paraId="5BD317D9" w14:textId="33545E35" w:rsidR="00A87321" w:rsidRPr="00DB23FC" w:rsidRDefault="00A87321" w:rsidP="00A87321">
      <w:pPr>
        <w:pStyle w:val="Ttulo1"/>
        <w:numPr>
          <w:ilvl w:val="0"/>
          <w:numId w:val="19"/>
        </w:numPr>
        <w:rPr>
          <w:rFonts w:ascii="Calibri" w:hAnsi="Calibri" w:cs="Calibri"/>
          <w:b/>
          <w:bCs/>
          <w:sz w:val="22"/>
          <w:szCs w:val="22"/>
          <w:lang w:val="es-ES"/>
        </w:rPr>
      </w:pPr>
      <w:r w:rsidRPr="00DB23FC">
        <w:rPr>
          <w:rFonts w:ascii="Calibri" w:hAnsi="Calibri" w:cs="Calibri"/>
          <w:b/>
          <w:bCs/>
          <w:sz w:val="22"/>
          <w:szCs w:val="22"/>
          <w:lang w:val="es-ES"/>
        </w:rPr>
        <w:t>PLAZOS LEGALES DE RESPUESTA</w:t>
      </w:r>
      <w:r w:rsidR="008D1806" w:rsidRPr="00DB23FC">
        <w:rPr>
          <w:rFonts w:ascii="Calibri" w:hAnsi="Calibri" w:cs="Calibri"/>
          <w:b/>
          <w:bCs/>
          <w:sz w:val="22"/>
          <w:szCs w:val="22"/>
          <w:lang w:val="es-ES"/>
        </w:rPr>
        <w:t xml:space="preserve"> DEL RESPONSABLE</w:t>
      </w:r>
    </w:p>
    <w:p w14:paraId="1BDC203D" w14:textId="77777777" w:rsidR="00A87321" w:rsidRPr="00DB23FC" w:rsidRDefault="00A87321" w:rsidP="00A87321">
      <w:pPr>
        <w:jc w:val="both"/>
        <w:rPr>
          <w:rFonts w:ascii="Calibri" w:hAnsi="Calibri" w:cs="Calibri"/>
          <w:lang w:val="es-ES"/>
        </w:rPr>
      </w:pPr>
    </w:p>
    <w:tbl>
      <w:tblPr>
        <w:tblStyle w:val="Tablaconcuadrcula"/>
        <w:tblW w:w="0" w:type="auto"/>
        <w:tblLook w:val="04A0" w:firstRow="1" w:lastRow="0" w:firstColumn="1" w:lastColumn="0" w:noHBand="0" w:noVBand="1"/>
      </w:tblPr>
      <w:tblGrid>
        <w:gridCol w:w="2942"/>
        <w:gridCol w:w="2943"/>
        <w:gridCol w:w="2943"/>
      </w:tblGrid>
      <w:tr w:rsidR="00A87321" w:rsidRPr="00DB23FC" w14:paraId="4421A41B" w14:textId="77777777" w:rsidTr="00A87321">
        <w:tc>
          <w:tcPr>
            <w:tcW w:w="2942" w:type="dxa"/>
            <w:shd w:val="clear" w:color="auto" w:fill="1F497D" w:themeFill="text2"/>
          </w:tcPr>
          <w:p w14:paraId="3826F029" w14:textId="4F5B930D" w:rsidR="00A87321" w:rsidRPr="00DB23FC" w:rsidRDefault="00A87321" w:rsidP="00A87321">
            <w:pPr>
              <w:jc w:val="both"/>
              <w:rPr>
                <w:rFonts w:ascii="Calibri" w:hAnsi="Calibri" w:cs="Calibri"/>
                <w:color w:val="FFFFFF" w:themeColor="background1"/>
                <w:lang w:val="es-ES"/>
              </w:rPr>
            </w:pPr>
            <w:r w:rsidRPr="00DB23FC">
              <w:rPr>
                <w:rFonts w:ascii="Calibri" w:hAnsi="Calibri" w:cs="Calibri"/>
                <w:color w:val="FFFFFF" w:themeColor="background1"/>
                <w:lang w:val="es-ES"/>
              </w:rPr>
              <w:t>Tipo de solicitud</w:t>
            </w:r>
          </w:p>
        </w:tc>
        <w:tc>
          <w:tcPr>
            <w:tcW w:w="2943" w:type="dxa"/>
            <w:shd w:val="clear" w:color="auto" w:fill="1F497D" w:themeFill="text2"/>
          </w:tcPr>
          <w:p w14:paraId="48D82824" w14:textId="5B4C0EB7" w:rsidR="00A87321" w:rsidRPr="00DB23FC" w:rsidRDefault="00A87321" w:rsidP="00A87321">
            <w:pPr>
              <w:jc w:val="both"/>
              <w:rPr>
                <w:rFonts w:ascii="Calibri" w:hAnsi="Calibri" w:cs="Calibri"/>
                <w:color w:val="FFFFFF" w:themeColor="background1"/>
                <w:lang w:val="es-ES"/>
              </w:rPr>
            </w:pPr>
            <w:r w:rsidRPr="00DB23FC">
              <w:rPr>
                <w:rFonts w:ascii="Calibri" w:hAnsi="Calibri" w:cs="Calibri"/>
                <w:color w:val="FFFFFF" w:themeColor="background1"/>
                <w:lang w:val="es-ES"/>
              </w:rPr>
              <w:t>Plazo para responder</w:t>
            </w:r>
          </w:p>
        </w:tc>
        <w:tc>
          <w:tcPr>
            <w:tcW w:w="2943" w:type="dxa"/>
            <w:shd w:val="clear" w:color="auto" w:fill="1F497D" w:themeFill="text2"/>
          </w:tcPr>
          <w:p w14:paraId="2788BF5A" w14:textId="48BAB4C6" w:rsidR="00A87321" w:rsidRPr="00DB23FC" w:rsidRDefault="00A87321" w:rsidP="00A87321">
            <w:pPr>
              <w:jc w:val="both"/>
              <w:rPr>
                <w:rFonts w:ascii="Calibri" w:hAnsi="Calibri" w:cs="Calibri"/>
                <w:color w:val="FFFFFF" w:themeColor="background1"/>
                <w:lang w:val="es-ES"/>
              </w:rPr>
            </w:pPr>
            <w:r w:rsidRPr="00DB23FC">
              <w:rPr>
                <w:rFonts w:ascii="Calibri" w:hAnsi="Calibri" w:cs="Calibri"/>
                <w:color w:val="FFFFFF" w:themeColor="background1"/>
                <w:lang w:val="es-ES"/>
              </w:rPr>
              <w:t>Cómo se cuenta</w:t>
            </w:r>
          </w:p>
        </w:tc>
      </w:tr>
      <w:tr w:rsidR="00A87321" w:rsidRPr="00DB23FC" w14:paraId="37724B03" w14:textId="77777777" w:rsidTr="00A87321">
        <w:tc>
          <w:tcPr>
            <w:tcW w:w="2942" w:type="dxa"/>
            <w:vAlign w:val="center"/>
          </w:tcPr>
          <w:p w14:paraId="59A1736D" w14:textId="704B1D22" w:rsidR="00A87321" w:rsidRPr="00DB23FC" w:rsidRDefault="00A87321" w:rsidP="00A87321">
            <w:pPr>
              <w:rPr>
                <w:rFonts w:ascii="Calibri" w:hAnsi="Calibri" w:cs="Calibri"/>
                <w:lang w:val="es-ES"/>
              </w:rPr>
            </w:pPr>
            <w:r w:rsidRPr="00DB23FC">
              <w:rPr>
                <w:rFonts w:ascii="Calibri" w:hAnsi="Calibri" w:cs="Calibri"/>
                <w:b/>
                <w:bCs/>
                <w:u w:val="single"/>
                <w:lang w:val="es-ES"/>
              </w:rPr>
              <w:t>Regla general</w:t>
            </w:r>
            <w:r w:rsidRPr="00DB23FC">
              <w:rPr>
                <w:rFonts w:ascii="Calibri" w:hAnsi="Calibri" w:cs="Calibri"/>
                <w:lang w:val="es-ES"/>
              </w:rPr>
              <w:t>: Acceso, Rectificación, Supresión, Oposición y Portabilidad.</w:t>
            </w:r>
          </w:p>
        </w:tc>
        <w:tc>
          <w:tcPr>
            <w:tcW w:w="2943" w:type="dxa"/>
            <w:vAlign w:val="center"/>
          </w:tcPr>
          <w:p w14:paraId="5263E5DD" w14:textId="77777777" w:rsidR="00D26538" w:rsidRDefault="00A87321" w:rsidP="00A87321">
            <w:pPr>
              <w:rPr>
                <w:rFonts w:ascii="Calibri" w:hAnsi="Calibri" w:cs="Calibri"/>
                <w:lang w:val="es-ES"/>
              </w:rPr>
            </w:pPr>
            <w:r w:rsidRPr="00DB23FC">
              <w:rPr>
                <w:rFonts w:ascii="Calibri" w:hAnsi="Calibri" w:cs="Calibri"/>
                <w:lang w:val="es-ES"/>
              </w:rPr>
              <w:t xml:space="preserve">30 días corridos. </w:t>
            </w:r>
          </w:p>
          <w:p w14:paraId="21D611B6" w14:textId="233564AC" w:rsidR="00A87321" w:rsidRPr="00DB23FC" w:rsidRDefault="00A87321" w:rsidP="00A87321">
            <w:pPr>
              <w:rPr>
                <w:rFonts w:ascii="Calibri" w:hAnsi="Calibri" w:cs="Calibri"/>
                <w:lang w:val="es-ES"/>
              </w:rPr>
            </w:pPr>
            <w:r w:rsidRPr="00DB23FC">
              <w:rPr>
                <w:rFonts w:ascii="Calibri" w:hAnsi="Calibri" w:cs="Calibri"/>
                <w:lang w:val="es-ES"/>
              </w:rPr>
              <w:t xml:space="preserve">Este plazo </w:t>
            </w:r>
            <w:r w:rsidRPr="00DB23FC">
              <w:rPr>
                <w:rFonts w:ascii="Calibri" w:hAnsi="Calibri" w:cs="Calibri"/>
                <w:b/>
                <w:bCs/>
                <w:lang w:val="es-ES"/>
              </w:rPr>
              <w:t xml:space="preserve">puede ser prorrogado, </w:t>
            </w:r>
            <w:r w:rsidRPr="00DB23FC">
              <w:rPr>
                <w:rFonts w:ascii="Calibri" w:hAnsi="Calibri" w:cs="Calibri"/>
                <w:lang w:val="es-ES"/>
              </w:rPr>
              <w:t>por una sola vez, hasta por 30 días corridos más.</w:t>
            </w:r>
          </w:p>
        </w:tc>
        <w:tc>
          <w:tcPr>
            <w:tcW w:w="2943" w:type="dxa"/>
            <w:vAlign w:val="center"/>
          </w:tcPr>
          <w:p w14:paraId="2C724949" w14:textId="0C833F41" w:rsidR="00A87321" w:rsidRPr="00DB23FC" w:rsidRDefault="00A87321" w:rsidP="00A87321">
            <w:pPr>
              <w:rPr>
                <w:rFonts w:ascii="Calibri" w:hAnsi="Calibri" w:cs="Calibri"/>
                <w:lang w:val="es-ES"/>
              </w:rPr>
            </w:pPr>
            <w:r w:rsidRPr="00DB23FC">
              <w:rPr>
                <w:rFonts w:ascii="Calibri" w:hAnsi="Calibri" w:cs="Calibri"/>
                <w:lang w:val="es-ES"/>
              </w:rPr>
              <w:t>Se contabiliza desde la fecha de ingreso de la solicitud.</w:t>
            </w:r>
          </w:p>
        </w:tc>
      </w:tr>
      <w:tr w:rsidR="00A87321" w:rsidRPr="00DB23FC" w14:paraId="1BA45168" w14:textId="77777777" w:rsidTr="008D1806">
        <w:tc>
          <w:tcPr>
            <w:tcW w:w="2942" w:type="dxa"/>
            <w:vAlign w:val="center"/>
          </w:tcPr>
          <w:p w14:paraId="36B49598" w14:textId="436C0B24" w:rsidR="00A87321" w:rsidRPr="00DB23FC" w:rsidRDefault="00A87321" w:rsidP="008D1806">
            <w:pPr>
              <w:jc w:val="both"/>
              <w:rPr>
                <w:rFonts w:ascii="Calibri" w:hAnsi="Calibri" w:cs="Calibri"/>
                <w:lang w:val="es-ES"/>
              </w:rPr>
            </w:pPr>
            <w:r w:rsidRPr="00DB23FC">
              <w:rPr>
                <w:rFonts w:ascii="Calibri" w:hAnsi="Calibri" w:cs="Calibri"/>
                <w:b/>
                <w:bCs/>
                <w:u w:val="single"/>
                <w:lang w:val="es-ES"/>
              </w:rPr>
              <w:t>Bloqueo temporal</w:t>
            </w:r>
            <w:r w:rsidRPr="00DB23FC">
              <w:rPr>
                <w:rFonts w:ascii="Calibri" w:hAnsi="Calibri" w:cs="Calibri"/>
                <w:lang w:val="es-ES"/>
              </w:rPr>
              <w:t>: Cuando acompaña una solicitud de rectificación, supresión u oposición.</w:t>
            </w:r>
          </w:p>
        </w:tc>
        <w:tc>
          <w:tcPr>
            <w:tcW w:w="2943" w:type="dxa"/>
            <w:vAlign w:val="center"/>
          </w:tcPr>
          <w:p w14:paraId="48DBCA73" w14:textId="532A3BC8" w:rsidR="00A87321" w:rsidRPr="00DB23FC" w:rsidRDefault="008D1806" w:rsidP="008D1806">
            <w:pPr>
              <w:jc w:val="both"/>
              <w:rPr>
                <w:rFonts w:ascii="Calibri" w:hAnsi="Calibri" w:cs="Calibri"/>
                <w:lang w:val="es-ES"/>
              </w:rPr>
            </w:pPr>
            <w:r w:rsidRPr="00DB23FC">
              <w:rPr>
                <w:rFonts w:ascii="Calibri" w:hAnsi="Calibri" w:cs="Calibri"/>
                <w:lang w:val="es-ES"/>
              </w:rPr>
              <w:t>2 días hábiles.</w:t>
            </w:r>
          </w:p>
        </w:tc>
        <w:tc>
          <w:tcPr>
            <w:tcW w:w="2943" w:type="dxa"/>
            <w:vAlign w:val="center"/>
          </w:tcPr>
          <w:p w14:paraId="32F27CA3" w14:textId="0B57D3FB" w:rsidR="00A87321" w:rsidRPr="00DB23FC" w:rsidRDefault="008D1806" w:rsidP="008D1806">
            <w:pPr>
              <w:jc w:val="both"/>
              <w:rPr>
                <w:rFonts w:ascii="Calibri" w:hAnsi="Calibri" w:cs="Calibri"/>
                <w:lang w:val="es-ES"/>
              </w:rPr>
            </w:pPr>
            <w:r w:rsidRPr="00DB23FC">
              <w:rPr>
                <w:rFonts w:ascii="Calibri" w:hAnsi="Calibri" w:cs="Calibri"/>
                <w:lang w:val="es-ES"/>
              </w:rPr>
              <w:t>Desde la recepción del requerimiento.</w:t>
            </w:r>
          </w:p>
        </w:tc>
      </w:tr>
    </w:tbl>
    <w:p w14:paraId="76D1EA17" w14:textId="77777777" w:rsidR="00A87321" w:rsidRPr="00DB23FC" w:rsidRDefault="00A87321" w:rsidP="00A87321">
      <w:pPr>
        <w:jc w:val="both"/>
        <w:rPr>
          <w:rFonts w:ascii="Calibri" w:hAnsi="Calibri" w:cs="Calibri"/>
          <w:lang w:val="es-ES"/>
        </w:rPr>
      </w:pPr>
    </w:p>
    <w:p w14:paraId="405B57C7" w14:textId="3FC1EC10" w:rsidR="008D1806" w:rsidRPr="00DB23FC" w:rsidRDefault="00D26538" w:rsidP="00A87321">
      <w:pPr>
        <w:jc w:val="both"/>
        <w:rPr>
          <w:rFonts w:ascii="Calibri" w:hAnsi="Calibri" w:cs="Calibri"/>
          <w:lang w:val="es-ES"/>
        </w:rPr>
      </w:pPr>
      <w:r>
        <w:rPr>
          <w:rFonts w:ascii="Calibri" w:hAnsi="Calibri" w:cs="Calibri"/>
          <w:lang w:val="es-ES"/>
        </w:rPr>
        <w:t xml:space="preserve">Dado que </w:t>
      </w:r>
      <w:r w:rsidRPr="00530FC1">
        <w:rPr>
          <w:rFonts w:ascii="Calibri" w:hAnsi="Calibri" w:cs="Calibri"/>
          <w:lang w:val="es-ES"/>
        </w:rPr>
        <w:t>una solicitud respondida fuera de plazo puede constituir una infracción ante la Agencia</w:t>
      </w:r>
      <w:r>
        <w:rPr>
          <w:rFonts w:ascii="Calibri" w:hAnsi="Calibri" w:cs="Calibri"/>
          <w:lang w:val="es-ES"/>
        </w:rPr>
        <w:t>, p</w:t>
      </w:r>
      <w:r w:rsidR="008D1806" w:rsidRPr="00DB23FC">
        <w:rPr>
          <w:rFonts w:ascii="Calibri" w:hAnsi="Calibri" w:cs="Calibri"/>
          <w:lang w:val="es-ES"/>
        </w:rPr>
        <w:t xml:space="preserve">ara efectos de dar una correcta respuesta a las solicitudes, recomendamos que operativamente se fijen alertas internas </w:t>
      </w:r>
      <w:r w:rsidR="008D1806" w:rsidRPr="00DB23FC">
        <w:rPr>
          <w:rFonts w:ascii="Calibri" w:hAnsi="Calibri" w:cs="Calibri"/>
          <w:b/>
          <w:bCs/>
          <w:u w:val="single"/>
          <w:lang w:val="es-ES"/>
        </w:rPr>
        <w:t>antes</w:t>
      </w:r>
      <w:r w:rsidR="008D1806" w:rsidRPr="00DB23FC">
        <w:rPr>
          <w:rFonts w:ascii="Calibri" w:hAnsi="Calibri" w:cs="Calibri"/>
          <w:b/>
          <w:bCs/>
          <w:lang w:val="es-ES"/>
        </w:rPr>
        <w:t xml:space="preserve"> </w:t>
      </w:r>
      <w:r w:rsidR="008D1806" w:rsidRPr="00DB23FC">
        <w:rPr>
          <w:rFonts w:ascii="Calibri" w:hAnsi="Calibri" w:cs="Calibri"/>
          <w:lang w:val="es-ES"/>
        </w:rPr>
        <w:t xml:space="preserve">del vencimiento de respuesta de las solicitudes, en especial respecto del plazo del bloqueo dado que sólo son 2 días hábiles. </w:t>
      </w:r>
    </w:p>
    <w:p w14:paraId="0176AEA2" w14:textId="4EB24B32" w:rsidR="008D1806" w:rsidRPr="00DB23FC" w:rsidRDefault="007D4796" w:rsidP="008D1806">
      <w:pPr>
        <w:pStyle w:val="Ttulo1"/>
        <w:numPr>
          <w:ilvl w:val="0"/>
          <w:numId w:val="19"/>
        </w:numPr>
        <w:rPr>
          <w:rFonts w:ascii="Calibri" w:hAnsi="Calibri" w:cs="Calibri"/>
          <w:b/>
          <w:bCs/>
          <w:sz w:val="22"/>
          <w:szCs w:val="22"/>
          <w:lang w:val="es-ES"/>
        </w:rPr>
      </w:pPr>
      <w:r w:rsidRPr="00DB23FC">
        <w:rPr>
          <w:rFonts w:ascii="Calibri" w:hAnsi="Calibri" w:cs="Calibri"/>
          <w:b/>
          <w:bCs/>
          <w:sz w:val="22"/>
          <w:szCs w:val="22"/>
          <w:lang w:val="es-ES"/>
        </w:rPr>
        <w:lastRenderedPageBreak/>
        <w:t>PROPUESTA DE</w:t>
      </w:r>
      <w:r w:rsidR="00737787" w:rsidRPr="00DB23FC">
        <w:rPr>
          <w:rFonts w:ascii="Calibri" w:hAnsi="Calibri" w:cs="Calibri"/>
          <w:b/>
          <w:bCs/>
          <w:sz w:val="22"/>
          <w:szCs w:val="22"/>
          <w:lang w:val="es-ES"/>
        </w:rPr>
        <w:t xml:space="preserve"> </w:t>
      </w:r>
      <w:r w:rsidRPr="00DB23FC">
        <w:rPr>
          <w:rFonts w:ascii="Calibri" w:hAnsi="Calibri" w:cs="Calibri"/>
          <w:b/>
          <w:bCs/>
          <w:sz w:val="22"/>
          <w:szCs w:val="22"/>
          <w:lang w:val="es-ES"/>
        </w:rPr>
        <w:t>GOBERNANZA</w:t>
      </w:r>
    </w:p>
    <w:p w14:paraId="4116308D" w14:textId="0D89F164" w:rsidR="008D1806" w:rsidRPr="00DB23FC" w:rsidRDefault="007D4796" w:rsidP="008D1806">
      <w:pPr>
        <w:jc w:val="both"/>
        <w:rPr>
          <w:rFonts w:ascii="Calibri" w:hAnsi="Calibri" w:cs="Calibri"/>
          <w:lang w:val="es-ES"/>
        </w:rPr>
      </w:pPr>
      <w:r w:rsidRPr="00DB23FC">
        <w:rPr>
          <w:rFonts w:ascii="Calibri" w:hAnsi="Calibri" w:cs="Calibri"/>
          <w:lang w:val="es-ES"/>
        </w:rPr>
        <w:t>El siguiente</w:t>
      </w:r>
      <w:r w:rsidR="001E57FD" w:rsidRPr="00DB23FC">
        <w:rPr>
          <w:rFonts w:ascii="Calibri" w:hAnsi="Calibri" w:cs="Calibri"/>
          <w:lang w:val="es-ES"/>
        </w:rPr>
        <w:t xml:space="preserve"> modelo de gobernanza</w:t>
      </w:r>
      <w:r w:rsidRPr="00DB23FC">
        <w:rPr>
          <w:rFonts w:ascii="Calibri" w:hAnsi="Calibri" w:cs="Calibri"/>
          <w:lang w:val="es-ES"/>
        </w:rPr>
        <w:t xml:space="preserve"> propuesto</w:t>
      </w:r>
      <w:r w:rsidR="00737787" w:rsidRPr="00DB23FC">
        <w:rPr>
          <w:rFonts w:ascii="Calibri" w:hAnsi="Calibri" w:cs="Calibri"/>
          <w:lang w:val="es-ES"/>
        </w:rPr>
        <w:t xml:space="preserve"> </w:t>
      </w:r>
      <w:r w:rsidRPr="00DB23FC">
        <w:rPr>
          <w:rFonts w:ascii="Calibri" w:hAnsi="Calibri" w:cs="Calibri"/>
          <w:lang w:val="es-ES"/>
        </w:rPr>
        <w:t xml:space="preserve">busca que una organización, ya sea pequeña o mediana, pueda operar sin crear una estructura pesada. Para ello, se </w:t>
      </w:r>
      <w:r w:rsidR="00D26538">
        <w:rPr>
          <w:rFonts w:ascii="Calibri" w:hAnsi="Calibri" w:cs="Calibri"/>
          <w:lang w:val="es-ES"/>
        </w:rPr>
        <w:t>propone determinar</w:t>
      </w:r>
      <w:r w:rsidR="00D26538" w:rsidRPr="00DB23FC">
        <w:rPr>
          <w:rFonts w:ascii="Calibri" w:hAnsi="Calibri" w:cs="Calibri"/>
          <w:lang w:val="es-ES"/>
        </w:rPr>
        <w:t xml:space="preserve"> </w:t>
      </w:r>
      <w:r w:rsidR="00737787" w:rsidRPr="00DB23FC">
        <w:rPr>
          <w:rFonts w:ascii="Calibri" w:hAnsi="Calibri" w:cs="Calibri"/>
          <w:lang w:val="es-ES"/>
        </w:rPr>
        <w:t>2</w:t>
      </w:r>
      <w:r w:rsidRPr="00DB23FC">
        <w:rPr>
          <w:rFonts w:ascii="Calibri" w:hAnsi="Calibri" w:cs="Calibri"/>
          <w:lang w:val="es-ES"/>
        </w:rPr>
        <w:t xml:space="preserve"> roles</w:t>
      </w:r>
      <w:r w:rsidR="00D26538">
        <w:rPr>
          <w:rFonts w:ascii="Calibri" w:hAnsi="Calibri" w:cs="Calibri"/>
          <w:lang w:val="es-ES"/>
        </w:rPr>
        <w:t xml:space="preserve"> (aunque nada obsta que </w:t>
      </w:r>
      <w:r w:rsidR="0046415C">
        <w:rPr>
          <w:rFonts w:ascii="Calibri" w:hAnsi="Calibri" w:cs="Calibri"/>
          <w:lang w:val="es-ES"/>
        </w:rPr>
        <w:t>sean tramitados por una única persona dentro de la organización)</w:t>
      </w:r>
      <w:r w:rsidR="000C43AE" w:rsidRPr="00DB23FC">
        <w:rPr>
          <w:rFonts w:ascii="Calibri" w:hAnsi="Calibri" w:cs="Calibri"/>
          <w:lang w:val="es-ES"/>
        </w:rPr>
        <w:t>:</w:t>
      </w:r>
    </w:p>
    <w:p w14:paraId="0B5177CE" w14:textId="77777777" w:rsidR="008D1806" w:rsidRPr="00DB23FC" w:rsidRDefault="008D1806" w:rsidP="008D1806">
      <w:pPr>
        <w:jc w:val="both"/>
        <w:rPr>
          <w:rFonts w:ascii="Calibri" w:hAnsi="Calibri" w:cs="Calibri"/>
          <w:lang w:val="es-ES"/>
        </w:rPr>
      </w:pPr>
    </w:p>
    <w:tbl>
      <w:tblPr>
        <w:tblStyle w:val="Tablaconcuadrcula"/>
        <w:tblW w:w="0" w:type="auto"/>
        <w:tblLook w:val="04A0" w:firstRow="1" w:lastRow="0" w:firstColumn="1" w:lastColumn="0" w:noHBand="0" w:noVBand="1"/>
      </w:tblPr>
      <w:tblGrid>
        <w:gridCol w:w="1581"/>
        <w:gridCol w:w="4194"/>
        <w:gridCol w:w="3053"/>
      </w:tblGrid>
      <w:tr w:rsidR="007D4796" w:rsidRPr="00DB23FC" w14:paraId="415B5EA8" w14:textId="7FC10C3A" w:rsidTr="007D4796">
        <w:tc>
          <w:tcPr>
            <w:tcW w:w="1581" w:type="dxa"/>
            <w:shd w:val="clear" w:color="auto" w:fill="1F497D" w:themeFill="text2"/>
          </w:tcPr>
          <w:p w14:paraId="4F6DCBF6" w14:textId="053CB994" w:rsidR="007D4796" w:rsidRPr="00DB23FC" w:rsidRDefault="007D4796" w:rsidP="00F36CED">
            <w:pPr>
              <w:jc w:val="both"/>
              <w:rPr>
                <w:rFonts w:ascii="Calibri" w:hAnsi="Calibri" w:cs="Calibri"/>
                <w:color w:val="FFFFFF" w:themeColor="background1"/>
                <w:lang w:val="es-ES"/>
              </w:rPr>
            </w:pPr>
            <w:r w:rsidRPr="00DB23FC">
              <w:rPr>
                <w:rFonts w:ascii="Calibri" w:hAnsi="Calibri" w:cs="Calibri"/>
                <w:color w:val="FFFFFF" w:themeColor="background1"/>
                <w:lang w:val="es-ES"/>
              </w:rPr>
              <w:t>Roles</w:t>
            </w:r>
          </w:p>
        </w:tc>
        <w:tc>
          <w:tcPr>
            <w:tcW w:w="4194" w:type="dxa"/>
            <w:shd w:val="clear" w:color="auto" w:fill="1F497D" w:themeFill="text2"/>
          </w:tcPr>
          <w:p w14:paraId="42368A10" w14:textId="76B80900" w:rsidR="007D4796" w:rsidRPr="00DB23FC" w:rsidRDefault="00737787" w:rsidP="00F36CED">
            <w:pPr>
              <w:jc w:val="both"/>
              <w:rPr>
                <w:rFonts w:ascii="Calibri" w:hAnsi="Calibri" w:cs="Calibri"/>
                <w:color w:val="FFFFFF" w:themeColor="background1"/>
                <w:lang w:val="es-ES"/>
              </w:rPr>
            </w:pPr>
            <w:r w:rsidRPr="00DB23FC">
              <w:rPr>
                <w:rFonts w:ascii="Calibri" w:hAnsi="Calibri" w:cs="Calibri"/>
                <w:color w:val="FFFFFF" w:themeColor="background1"/>
                <w:lang w:val="es-ES"/>
              </w:rPr>
              <w:t>Quién puede asumirlo</w:t>
            </w:r>
          </w:p>
        </w:tc>
        <w:tc>
          <w:tcPr>
            <w:tcW w:w="3053" w:type="dxa"/>
            <w:shd w:val="clear" w:color="auto" w:fill="1F497D" w:themeFill="text2"/>
          </w:tcPr>
          <w:p w14:paraId="2BFEFEF6" w14:textId="4C819B9C" w:rsidR="007D4796" w:rsidRPr="00DB23FC" w:rsidRDefault="00737787" w:rsidP="00F36CED">
            <w:pPr>
              <w:jc w:val="both"/>
              <w:rPr>
                <w:rFonts w:ascii="Calibri" w:hAnsi="Calibri" w:cs="Calibri"/>
                <w:color w:val="FFFFFF" w:themeColor="background1"/>
                <w:lang w:val="es-ES"/>
              </w:rPr>
            </w:pPr>
            <w:r w:rsidRPr="00DB23FC">
              <w:rPr>
                <w:rFonts w:ascii="Calibri" w:hAnsi="Calibri" w:cs="Calibri"/>
                <w:color w:val="FFFFFF" w:themeColor="background1"/>
                <w:lang w:val="es-ES"/>
              </w:rPr>
              <w:t>Responsabilidad principal</w:t>
            </w:r>
          </w:p>
        </w:tc>
      </w:tr>
      <w:tr w:rsidR="007D4796" w:rsidRPr="00DB23FC" w14:paraId="4DF913C0" w14:textId="708800CD" w:rsidTr="007D4796">
        <w:tc>
          <w:tcPr>
            <w:tcW w:w="1581" w:type="dxa"/>
            <w:vAlign w:val="center"/>
          </w:tcPr>
          <w:p w14:paraId="694B1A83" w14:textId="34AB217D" w:rsidR="007D4796" w:rsidRPr="00DB23FC" w:rsidRDefault="004076E2" w:rsidP="00F36CED">
            <w:pPr>
              <w:rPr>
                <w:rFonts w:ascii="Calibri" w:hAnsi="Calibri" w:cs="Calibri"/>
                <w:lang w:val="es-ES"/>
              </w:rPr>
            </w:pPr>
            <w:r w:rsidRPr="00E33196">
              <w:rPr>
                <w:rFonts w:ascii="Calibri" w:hAnsi="Calibri" w:cs="Calibri"/>
                <w:lang w:val="es-ES"/>
              </w:rPr>
              <w:t>DPO</w:t>
            </w:r>
          </w:p>
        </w:tc>
        <w:tc>
          <w:tcPr>
            <w:tcW w:w="4194" w:type="dxa"/>
            <w:vAlign w:val="center"/>
          </w:tcPr>
          <w:p w14:paraId="0144F85F" w14:textId="234CE01A" w:rsidR="007D4796" w:rsidRPr="00DB23FC" w:rsidRDefault="00737787" w:rsidP="00737787">
            <w:pPr>
              <w:jc w:val="both"/>
              <w:rPr>
                <w:rFonts w:ascii="Calibri" w:hAnsi="Calibri" w:cs="Calibri"/>
                <w:b/>
                <w:bCs/>
                <w:u w:val="single"/>
                <w:lang w:val="es-ES"/>
              </w:rPr>
            </w:pPr>
            <w:r w:rsidRPr="00DB23FC">
              <w:rPr>
                <w:rFonts w:ascii="Calibri" w:hAnsi="Calibri" w:cs="Calibri"/>
                <w:lang w:val="es-ES"/>
              </w:rPr>
              <w:t>Se recomienda sea una persona designada del área Legal, Cumplimiento o Administración.</w:t>
            </w:r>
            <w:r w:rsidR="0023700E">
              <w:rPr>
                <w:rFonts w:ascii="Calibri" w:hAnsi="Calibri" w:cs="Calibri"/>
                <w:lang w:val="es-ES"/>
              </w:rPr>
              <w:t xml:space="preserve"> (</w:t>
            </w:r>
            <w:r w:rsidR="004076E2">
              <w:rPr>
                <w:rFonts w:ascii="Calibri" w:hAnsi="Calibri" w:cs="Calibri"/>
                <w:lang w:val="es-ES"/>
              </w:rPr>
              <w:t>DPO)</w:t>
            </w:r>
          </w:p>
        </w:tc>
        <w:tc>
          <w:tcPr>
            <w:tcW w:w="3053" w:type="dxa"/>
          </w:tcPr>
          <w:p w14:paraId="2C93A5B8" w14:textId="19A9C7E2" w:rsidR="007D4796" w:rsidRPr="006D6DBA" w:rsidRDefault="006D6DBA" w:rsidP="00737787">
            <w:pPr>
              <w:jc w:val="both"/>
              <w:rPr>
                <w:rFonts w:ascii="Calibri" w:hAnsi="Calibri" w:cs="Calibri"/>
                <w:lang w:val="es-ES"/>
              </w:rPr>
            </w:pPr>
            <w:r w:rsidRPr="00E33196">
              <w:rPr>
                <w:rFonts w:ascii="Calibri" w:hAnsi="Calibri" w:cs="Calibri"/>
              </w:rPr>
              <w:t>Es el responsable de recibir la solicitud, verificar identidad, controlar plazos legales y coordinar a las áreas.</w:t>
            </w:r>
          </w:p>
        </w:tc>
      </w:tr>
      <w:tr w:rsidR="007D4796" w:rsidRPr="00DB23FC" w14:paraId="63540796" w14:textId="37495764" w:rsidTr="007D4796">
        <w:tc>
          <w:tcPr>
            <w:tcW w:w="1581" w:type="dxa"/>
            <w:vAlign w:val="center"/>
          </w:tcPr>
          <w:p w14:paraId="67779247" w14:textId="5D2F8D41" w:rsidR="007D4796" w:rsidRPr="00DB23FC" w:rsidRDefault="00737787" w:rsidP="00F36CED">
            <w:pPr>
              <w:rPr>
                <w:rFonts w:ascii="Calibri" w:hAnsi="Calibri" w:cs="Calibri"/>
                <w:lang w:val="es-ES"/>
              </w:rPr>
            </w:pPr>
            <w:r w:rsidRPr="00DB23FC">
              <w:rPr>
                <w:rFonts w:ascii="Calibri" w:hAnsi="Calibri" w:cs="Calibri"/>
                <w:lang w:val="es-ES"/>
              </w:rPr>
              <w:t>Responsable</w:t>
            </w:r>
            <w:r w:rsidR="009A35E5" w:rsidRPr="00DB23FC">
              <w:rPr>
                <w:rFonts w:ascii="Calibri" w:hAnsi="Calibri" w:cs="Calibri"/>
                <w:lang w:val="es-ES"/>
              </w:rPr>
              <w:t>s</w:t>
            </w:r>
            <w:r w:rsidRPr="00DB23FC">
              <w:rPr>
                <w:rFonts w:ascii="Calibri" w:hAnsi="Calibri" w:cs="Calibri"/>
                <w:lang w:val="es-ES"/>
              </w:rPr>
              <w:t xml:space="preserve"> de </w:t>
            </w:r>
            <w:r w:rsidR="009A35E5" w:rsidRPr="00DB23FC">
              <w:rPr>
                <w:rFonts w:ascii="Calibri" w:hAnsi="Calibri" w:cs="Calibri"/>
                <w:lang w:val="es-ES"/>
              </w:rPr>
              <w:t>Á</w:t>
            </w:r>
            <w:r w:rsidRPr="00DB23FC">
              <w:rPr>
                <w:rFonts w:ascii="Calibri" w:hAnsi="Calibri" w:cs="Calibri"/>
                <w:lang w:val="es-ES"/>
              </w:rPr>
              <w:t>rea</w:t>
            </w:r>
            <w:r w:rsidR="009A35E5" w:rsidRPr="00DB23FC">
              <w:rPr>
                <w:rFonts w:ascii="Calibri" w:hAnsi="Calibri" w:cs="Calibri"/>
                <w:lang w:val="es-ES"/>
              </w:rPr>
              <w:t>s</w:t>
            </w:r>
            <w:r w:rsidRPr="00DB23FC">
              <w:rPr>
                <w:rFonts w:ascii="Calibri" w:hAnsi="Calibri" w:cs="Calibri"/>
                <w:lang w:val="es-ES"/>
              </w:rPr>
              <w:t xml:space="preserve"> </w:t>
            </w:r>
          </w:p>
        </w:tc>
        <w:tc>
          <w:tcPr>
            <w:tcW w:w="4194" w:type="dxa"/>
            <w:vAlign w:val="center"/>
          </w:tcPr>
          <w:p w14:paraId="713397D0" w14:textId="752668AD" w:rsidR="007D4796" w:rsidRPr="00DB23FC" w:rsidRDefault="00737787" w:rsidP="00F36CED">
            <w:pPr>
              <w:jc w:val="both"/>
              <w:rPr>
                <w:rFonts w:ascii="Calibri" w:hAnsi="Calibri" w:cs="Calibri"/>
                <w:lang w:val="es-ES"/>
              </w:rPr>
            </w:pPr>
            <w:r w:rsidRPr="00DB23FC">
              <w:rPr>
                <w:rFonts w:ascii="Calibri" w:hAnsi="Calibri" w:cs="Calibri"/>
                <w:lang w:val="es-ES"/>
              </w:rPr>
              <w:t>Un referente por cada sistema y/o área que contiene datos personales (TI, RRHH, Operaciones, Marketing, entre otras áreas).</w:t>
            </w:r>
          </w:p>
        </w:tc>
        <w:tc>
          <w:tcPr>
            <w:tcW w:w="3053" w:type="dxa"/>
          </w:tcPr>
          <w:p w14:paraId="13AA5F1D" w14:textId="53DB5F3B" w:rsidR="007D4796" w:rsidRPr="00DB23FC" w:rsidRDefault="00737787" w:rsidP="00F36CED">
            <w:pPr>
              <w:jc w:val="both"/>
              <w:rPr>
                <w:rFonts w:ascii="Calibri" w:hAnsi="Calibri" w:cs="Calibri"/>
                <w:lang w:val="es-ES"/>
              </w:rPr>
            </w:pPr>
            <w:r w:rsidRPr="00DB23FC">
              <w:rPr>
                <w:rFonts w:ascii="Calibri" w:hAnsi="Calibri" w:cs="Calibri"/>
                <w:lang w:val="es-ES"/>
              </w:rPr>
              <w:t>Localiza y entrega los datos solicitados dentro de su sistema y/o área en el plazo interno que fije el Coordinador de Solicitudes.</w:t>
            </w:r>
          </w:p>
        </w:tc>
      </w:tr>
    </w:tbl>
    <w:p w14:paraId="4A45BF7D" w14:textId="77777777" w:rsidR="000C43AE" w:rsidRPr="00DB23FC" w:rsidRDefault="000C43AE" w:rsidP="00A87321">
      <w:pPr>
        <w:jc w:val="both"/>
        <w:rPr>
          <w:rFonts w:ascii="Calibri" w:hAnsi="Calibri" w:cs="Calibri"/>
          <w:lang w:val="es-ES"/>
        </w:rPr>
      </w:pPr>
    </w:p>
    <w:p w14:paraId="45DE6FE0" w14:textId="60BC4E13" w:rsidR="008D1806" w:rsidRPr="00DB23FC" w:rsidRDefault="00A064A1" w:rsidP="00A87321">
      <w:pPr>
        <w:jc w:val="both"/>
        <w:rPr>
          <w:rFonts w:ascii="Calibri" w:hAnsi="Calibri" w:cs="Calibri"/>
          <w:lang w:val="es-ES"/>
        </w:rPr>
      </w:pPr>
      <w:r w:rsidRPr="00DB23FC">
        <w:rPr>
          <w:rFonts w:ascii="Calibri" w:hAnsi="Calibri" w:cs="Calibri"/>
          <w:lang w:val="es-ES"/>
        </w:rPr>
        <w:t xml:space="preserve">Es fundamental que, toda solicitud que se reciba, independiente el medio que se utilice (formulario web, correo, mesón, red social, entre otros), sea derivada </w:t>
      </w:r>
      <w:r w:rsidRPr="00DB23FC">
        <w:rPr>
          <w:rFonts w:ascii="Calibri" w:hAnsi="Calibri" w:cs="Calibri"/>
          <w:b/>
          <w:bCs/>
          <w:u w:val="single"/>
          <w:lang w:val="es-ES"/>
        </w:rPr>
        <w:t>el mismo día</w:t>
      </w:r>
      <w:r w:rsidRPr="00DB23FC">
        <w:rPr>
          <w:rFonts w:ascii="Calibri" w:hAnsi="Calibri" w:cs="Calibri"/>
          <w:b/>
          <w:bCs/>
          <w:lang w:val="es-ES"/>
        </w:rPr>
        <w:t xml:space="preserve"> </w:t>
      </w:r>
      <w:r w:rsidRPr="00DB23FC">
        <w:rPr>
          <w:rFonts w:ascii="Calibri" w:hAnsi="Calibri" w:cs="Calibri"/>
          <w:lang w:val="es-ES"/>
        </w:rPr>
        <w:t xml:space="preserve">al </w:t>
      </w:r>
      <w:r w:rsidR="009869BD" w:rsidRPr="00E33196">
        <w:rPr>
          <w:rFonts w:ascii="Calibri" w:hAnsi="Calibri" w:cs="Calibri"/>
          <w:lang w:val="es-ES"/>
        </w:rPr>
        <w:t>DPO</w:t>
      </w:r>
      <w:r w:rsidRPr="00DB23FC">
        <w:rPr>
          <w:rFonts w:ascii="Calibri" w:hAnsi="Calibri" w:cs="Calibri"/>
          <w:lang w:val="es-ES"/>
        </w:rPr>
        <w:t xml:space="preserve">. Con la finalidad de evitar respuestas dispersas, incompletas o fuera de plazo, es que nadie podrá responder solicitudes por su cuenta, sino únicamente el </w:t>
      </w:r>
      <w:r w:rsidR="008C1680" w:rsidRPr="00E33196">
        <w:rPr>
          <w:rFonts w:ascii="Calibri" w:hAnsi="Calibri" w:cs="Calibri"/>
          <w:lang w:val="es-ES"/>
        </w:rPr>
        <w:t>DPO</w:t>
      </w:r>
      <w:r w:rsidRPr="00E33196">
        <w:rPr>
          <w:rFonts w:ascii="Calibri" w:hAnsi="Calibri" w:cs="Calibri"/>
          <w:lang w:val="es-ES"/>
        </w:rPr>
        <w:t>.</w:t>
      </w:r>
    </w:p>
    <w:p w14:paraId="7FEC5828" w14:textId="77777777" w:rsidR="00A064A1" w:rsidRPr="00DB23FC" w:rsidRDefault="00A064A1" w:rsidP="00A87321">
      <w:pPr>
        <w:jc w:val="both"/>
        <w:rPr>
          <w:rFonts w:ascii="Calibri" w:hAnsi="Calibri" w:cs="Calibri"/>
          <w:lang w:val="es-ES"/>
        </w:rPr>
      </w:pPr>
    </w:p>
    <w:p w14:paraId="57C821FE" w14:textId="33FE8AE8" w:rsidR="00A064A1" w:rsidRPr="00DB23FC" w:rsidRDefault="00A064A1" w:rsidP="00A87321">
      <w:pPr>
        <w:jc w:val="both"/>
        <w:rPr>
          <w:rFonts w:ascii="Calibri" w:hAnsi="Calibri" w:cs="Calibri"/>
          <w:lang w:val="es-ES"/>
        </w:rPr>
      </w:pPr>
      <w:r w:rsidRPr="00DB23FC">
        <w:rPr>
          <w:rFonts w:ascii="Calibri" w:hAnsi="Calibri" w:cs="Calibri"/>
          <w:lang w:val="es-ES"/>
        </w:rPr>
        <w:t>A continuación, se acompañan instrumentos mínimos que pueden ser de utilidad para la gobernanza interna de las organizaciones:</w:t>
      </w:r>
    </w:p>
    <w:p w14:paraId="4293CB2A" w14:textId="77777777" w:rsidR="00A064A1" w:rsidRPr="00DB23FC" w:rsidRDefault="00A064A1" w:rsidP="00A87321">
      <w:pPr>
        <w:jc w:val="both"/>
        <w:rPr>
          <w:rFonts w:ascii="Calibri" w:hAnsi="Calibri" w:cs="Calibri"/>
          <w:lang w:val="es-ES"/>
        </w:rPr>
      </w:pPr>
    </w:p>
    <w:tbl>
      <w:tblPr>
        <w:tblStyle w:val="Tablaconcuadrcula"/>
        <w:tblW w:w="0" w:type="auto"/>
        <w:tblLook w:val="04A0" w:firstRow="1" w:lastRow="0" w:firstColumn="1" w:lastColumn="0" w:noHBand="0" w:noVBand="1"/>
      </w:tblPr>
      <w:tblGrid>
        <w:gridCol w:w="1838"/>
        <w:gridCol w:w="6990"/>
      </w:tblGrid>
      <w:tr w:rsidR="00A064A1" w:rsidRPr="00DB23FC" w14:paraId="233A9FD8" w14:textId="77777777" w:rsidTr="00F36CED">
        <w:tc>
          <w:tcPr>
            <w:tcW w:w="1838" w:type="dxa"/>
            <w:shd w:val="clear" w:color="auto" w:fill="1F497D" w:themeFill="text2"/>
          </w:tcPr>
          <w:p w14:paraId="334F16FF" w14:textId="4E23DAFC" w:rsidR="00A064A1" w:rsidRPr="00DB23FC" w:rsidRDefault="00A064A1" w:rsidP="00F36CED">
            <w:pPr>
              <w:jc w:val="both"/>
              <w:rPr>
                <w:rFonts w:ascii="Calibri" w:hAnsi="Calibri" w:cs="Calibri"/>
                <w:color w:val="FFFFFF" w:themeColor="background1"/>
                <w:lang w:val="es-ES"/>
              </w:rPr>
            </w:pPr>
            <w:r w:rsidRPr="00DB23FC">
              <w:rPr>
                <w:rFonts w:ascii="Calibri" w:hAnsi="Calibri" w:cs="Calibri"/>
                <w:color w:val="FFFFFF" w:themeColor="background1"/>
                <w:lang w:val="es-ES"/>
              </w:rPr>
              <w:t>Instrumentos</w:t>
            </w:r>
          </w:p>
        </w:tc>
        <w:tc>
          <w:tcPr>
            <w:tcW w:w="6990" w:type="dxa"/>
            <w:shd w:val="clear" w:color="auto" w:fill="1F497D" w:themeFill="text2"/>
          </w:tcPr>
          <w:p w14:paraId="7C31F2C0" w14:textId="13994800" w:rsidR="00A064A1" w:rsidRPr="00DB23FC" w:rsidRDefault="00A064A1" w:rsidP="00F36CED">
            <w:pPr>
              <w:jc w:val="both"/>
              <w:rPr>
                <w:rFonts w:ascii="Calibri" w:hAnsi="Calibri" w:cs="Calibri"/>
                <w:color w:val="FFFFFF" w:themeColor="background1"/>
                <w:lang w:val="es-ES"/>
              </w:rPr>
            </w:pPr>
            <w:r w:rsidRPr="00DB23FC">
              <w:rPr>
                <w:rFonts w:ascii="Calibri" w:hAnsi="Calibri" w:cs="Calibri"/>
                <w:color w:val="FFFFFF" w:themeColor="background1"/>
                <w:lang w:val="es-ES"/>
              </w:rPr>
              <w:t>Utilidad</w:t>
            </w:r>
          </w:p>
        </w:tc>
      </w:tr>
      <w:tr w:rsidR="00A064A1" w:rsidRPr="00DB23FC" w14:paraId="10CDEFC6" w14:textId="77777777" w:rsidTr="00F36CED">
        <w:tc>
          <w:tcPr>
            <w:tcW w:w="1838" w:type="dxa"/>
            <w:vAlign w:val="center"/>
          </w:tcPr>
          <w:p w14:paraId="1B12F11F" w14:textId="56DFC2F9" w:rsidR="00A064A1" w:rsidRPr="00DB23FC" w:rsidRDefault="00A064A1" w:rsidP="00F36CED">
            <w:pPr>
              <w:rPr>
                <w:rFonts w:ascii="Calibri" w:hAnsi="Calibri" w:cs="Calibri"/>
                <w:lang w:val="es-ES"/>
              </w:rPr>
            </w:pPr>
            <w:r w:rsidRPr="00DB23FC">
              <w:rPr>
                <w:rFonts w:ascii="Calibri" w:hAnsi="Calibri" w:cs="Calibri"/>
                <w:lang w:val="es-ES"/>
              </w:rPr>
              <w:t xml:space="preserve">Canal oficial </w:t>
            </w:r>
          </w:p>
        </w:tc>
        <w:tc>
          <w:tcPr>
            <w:tcW w:w="6990" w:type="dxa"/>
            <w:vAlign w:val="center"/>
          </w:tcPr>
          <w:p w14:paraId="40B8E8F6" w14:textId="356FC53A" w:rsidR="00A064A1" w:rsidRPr="00DB23FC" w:rsidRDefault="00A064A1" w:rsidP="00F36CED">
            <w:pPr>
              <w:jc w:val="both"/>
              <w:rPr>
                <w:rFonts w:ascii="Calibri" w:hAnsi="Calibri" w:cs="Calibri"/>
                <w:lang w:val="es-ES"/>
              </w:rPr>
            </w:pPr>
            <w:r w:rsidRPr="00DB23FC">
              <w:rPr>
                <w:rFonts w:ascii="Calibri" w:hAnsi="Calibri" w:cs="Calibri"/>
                <w:lang w:val="es-ES"/>
              </w:rPr>
              <w:t xml:space="preserve">Permite la recepción de las solicitudes en un canal ordenado y unificado. Este canal puede ser un </w:t>
            </w:r>
            <w:r w:rsidRPr="00DB23FC">
              <w:rPr>
                <w:rFonts w:ascii="Calibri" w:hAnsi="Calibri" w:cs="Calibri"/>
                <w:b/>
                <w:bCs/>
                <w:lang w:val="es-ES"/>
              </w:rPr>
              <w:t>formulario web y/o un correo tipo de la organización</w:t>
            </w:r>
            <w:r w:rsidRPr="00DB23FC">
              <w:rPr>
                <w:rFonts w:ascii="Calibri" w:hAnsi="Calibri" w:cs="Calibri"/>
                <w:lang w:val="es-ES"/>
              </w:rPr>
              <w:t>.</w:t>
            </w:r>
          </w:p>
        </w:tc>
      </w:tr>
      <w:tr w:rsidR="0046415C" w:rsidRPr="0046415C" w14:paraId="762DF274" w14:textId="77777777" w:rsidTr="00F36CED">
        <w:tc>
          <w:tcPr>
            <w:tcW w:w="1838" w:type="dxa"/>
            <w:vAlign w:val="center"/>
          </w:tcPr>
          <w:p w14:paraId="0E08B18C" w14:textId="3C4A7C2E" w:rsidR="0046415C" w:rsidRPr="0046415C" w:rsidRDefault="0046415C" w:rsidP="00F36CED">
            <w:pPr>
              <w:rPr>
                <w:rFonts w:ascii="Calibri" w:hAnsi="Calibri" w:cs="Calibri"/>
                <w:lang w:val="es-ES"/>
              </w:rPr>
            </w:pPr>
            <w:r>
              <w:rPr>
                <w:rFonts w:ascii="Calibri" w:hAnsi="Calibri" w:cs="Calibri"/>
                <w:lang w:val="es-ES"/>
              </w:rPr>
              <w:t>Gratuidad</w:t>
            </w:r>
          </w:p>
        </w:tc>
        <w:tc>
          <w:tcPr>
            <w:tcW w:w="6990" w:type="dxa"/>
            <w:vAlign w:val="center"/>
          </w:tcPr>
          <w:p w14:paraId="45AA18A3" w14:textId="1DD33CED" w:rsidR="0046415C" w:rsidRDefault="0046415C" w:rsidP="00F36CED">
            <w:pPr>
              <w:jc w:val="both"/>
              <w:rPr>
                <w:rFonts w:ascii="Calibri" w:eastAsia="Calibri" w:hAnsi="Calibri" w:cs="Calibri"/>
                <w:color w:val="000000" w:themeColor="text1"/>
              </w:rPr>
            </w:pPr>
            <w:r>
              <w:rPr>
                <w:rFonts w:ascii="Calibri" w:eastAsia="Calibri" w:hAnsi="Calibri" w:cs="Calibri"/>
                <w:color w:val="000000" w:themeColor="text1"/>
              </w:rPr>
              <w:t xml:space="preserve">Siempre serán gratuitos para el titular el ejercicio de: </w:t>
            </w:r>
            <w:r w:rsidRPr="00C958FB">
              <w:rPr>
                <w:rFonts w:ascii="Calibri" w:eastAsia="Calibri" w:hAnsi="Calibri" w:cs="Calibri"/>
                <w:color w:val="000000" w:themeColor="text1"/>
              </w:rPr>
              <w:t>derechos de rectificación, la supresión y la oposición</w:t>
            </w:r>
            <w:r>
              <w:rPr>
                <w:rFonts w:ascii="Calibri" w:eastAsia="Calibri" w:hAnsi="Calibri" w:cs="Calibri"/>
                <w:color w:val="000000" w:themeColor="text1"/>
              </w:rPr>
              <w:t xml:space="preserve">. </w:t>
            </w:r>
          </w:p>
          <w:p w14:paraId="7E900572" w14:textId="0A8D6734" w:rsidR="0046415C" w:rsidRPr="00DB23FC" w:rsidRDefault="0046415C" w:rsidP="00F36CED">
            <w:pPr>
              <w:jc w:val="both"/>
              <w:rPr>
                <w:rFonts w:ascii="Calibri" w:eastAsia="Calibri" w:hAnsi="Calibri" w:cs="Calibri"/>
                <w:color w:val="000000" w:themeColor="text1"/>
              </w:rPr>
            </w:pPr>
            <w:r>
              <w:rPr>
                <w:rFonts w:ascii="Calibri" w:eastAsia="Calibri" w:hAnsi="Calibri" w:cs="Calibri"/>
                <w:color w:val="000000" w:themeColor="text1"/>
              </w:rPr>
              <w:t xml:space="preserve">El </w:t>
            </w:r>
            <w:r w:rsidRPr="00C958FB">
              <w:rPr>
                <w:rFonts w:ascii="Calibri" w:eastAsia="Calibri" w:hAnsi="Calibri" w:cs="Calibri"/>
                <w:color w:val="000000" w:themeColor="text1"/>
              </w:rPr>
              <w:t>derecho de acceso y el de portabilidad es gratuito una vez por trimestre.</w:t>
            </w:r>
            <w:r>
              <w:rPr>
                <w:rFonts w:ascii="Calibri" w:eastAsia="Calibri" w:hAnsi="Calibri" w:cs="Calibri"/>
                <w:color w:val="000000" w:themeColor="text1"/>
              </w:rPr>
              <w:t xml:space="preserve"> Dos o más veces:</w:t>
            </w:r>
            <w:r w:rsidRPr="00C958FB">
              <w:rPr>
                <w:rFonts w:ascii="Calibri" w:eastAsia="Calibri" w:hAnsi="Calibri" w:cs="Calibri"/>
                <w:color w:val="000000" w:themeColor="text1"/>
              </w:rPr>
              <w:t xml:space="preserve"> el responsable podrá exigir el pago de los costos directos en que incurra, bajo los parámetros que serán definidos posteriormente por la Agencia. </w:t>
            </w:r>
          </w:p>
        </w:tc>
      </w:tr>
      <w:tr w:rsidR="00A064A1" w:rsidRPr="00DB23FC" w14:paraId="2D875052" w14:textId="77777777" w:rsidTr="00F36CED">
        <w:tc>
          <w:tcPr>
            <w:tcW w:w="1838" w:type="dxa"/>
            <w:vAlign w:val="center"/>
          </w:tcPr>
          <w:p w14:paraId="5CBF1FEB" w14:textId="3FCBB324" w:rsidR="00A064A1" w:rsidRPr="00DB23FC" w:rsidRDefault="00A064A1" w:rsidP="00F36CED">
            <w:pPr>
              <w:rPr>
                <w:rFonts w:ascii="Calibri" w:hAnsi="Calibri" w:cs="Calibri"/>
                <w:lang w:val="es-ES"/>
              </w:rPr>
            </w:pPr>
            <w:r w:rsidRPr="00DB23FC">
              <w:rPr>
                <w:rFonts w:ascii="Calibri" w:hAnsi="Calibri" w:cs="Calibri"/>
                <w:lang w:val="es-ES"/>
              </w:rPr>
              <w:t>Registro único de solicitudes</w:t>
            </w:r>
          </w:p>
        </w:tc>
        <w:tc>
          <w:tcPr>
            <w:tcW w:w="6990" w:type="dxa"/>
            <w:vAlign w:val="center"/>
          </w:tcPr>
          <w:p w14:paraId="2B3864FF" w14:textId="50F3477B" w:rsidR="00A064A1" w:rsidRPr="00DB23FC" w:rsidRDefault="00A064A1" w:rsidP="00F36CED">
            <w:pPr>
              <w:jc w:val="both"/>
              <w:rPr>
                <w:rFonts w:ascii="Calibri" w:hAnsi="Calibri" w:cs="Calibri"/>
                <w:lang w:val="es-ES"/>
              </w:rPr>
            </w:pPr>
            <w:r w:rsidRPr="00DB23FC">
              <w:rPr>
                <w:rFonts w:ascii="Calibri" w:hAnsi="Calibri" w:cs="Calibri"/>
                <w:lang w:val="es-ES"/>
              </w:rPr>
              <w:t xml:space="preserve">Una plantilla o sistema que registre la fecha de ingreso, el tipo de derecho, plazo de vencimiento, estado y evidencia de respuesta. </w:t>
            </w:r>
          </w:p>
        </w:tc>
      </w:tr>
      <w:tr w:rsidR="00A064A1" w:rsidRPr="00DB23FC" w14:paraId="41EE354F" w14:textId="77777777" w:rsidTr="00F36CED">
        <w:tc>
          <w:tcPr>
            <w:tcW w:w="1838" w:type="dxa"/>
            <w:vAlign w:val="center"/>
          </w:tcPr>
          <w:p w14:paraId="32C84A6E" w14:textId="2865763C" w:rsidR="00A064A1" w:rsidRPr="00DB23FC" w:rsidRDefault="00A064A1" w:rsidP="00F36CED">
            <w:pPr>
              <w:rPr>
                <w:rFonts w:ascii="Calibri" w:hAnsi="Calibri" w:cs="Calibri"/>
                <w:lang w:val="es-ES"/>
              </w:rPr>
            </w:pPr>
            <w:r w:rsidRPr="00DB23FC">
              <w:rPr>
                <w:rFonts w:ascii="Calibri" w:hAnsi="Calibri" w:cs="Calibri"/>
                <w:lang w:val="es-ES"/>
              </w:rPr>
              <w:t>Inventario o mapa de datos</w:t>
            </w:r>
          </w:p>
        </w:tc>
        <w:tc>
          <w:tcPr>
            <w:tcW w:w="6990" w:type="dxa"/>
            <w:vAlign w:val="center"/>
          </w:tcPr>
          <w:p w14:paraId="48DC2E6F" w14:textId="7FEB9B91" w:rsidR="00A064A1" w:rsidRPr="00DB23FC" w:rsidRDefault="00A064A1" w:rsidP="00F36CED">
            <w:pPr>
              <w:jc w:val="both"/>
              <w:rPr>
                <w:rFonts w:ascii="Calibri" w:hAnsi="Calibri" w:cs="Calibri"/>
                <w:lang w:val="es-ES"/>
              </w:rPr>
            </w:pPr>
            <w:r w:rsidRPr="00DB23FC">
              <w:rPr>
                <w:rFonts w:ascii="Calibri" w:hAnsi="Calibri" w:cs="Calibri"/>
                <w:lang w:val="es-ES"/>
              </w:rPr>
              <w:t>Inventario que indique los sistemas que se utilizan dentro de la organización, las áreas que intervienen y los tipos de datos que almacenan en cada uno.</w:t>
            </w:r>
          </w:p>
        </w:tc>
      </w:tr>
      <w:tr w:rsidR="00A064A1" w:rsidRPr="00DB23FC" w14:paraId="6107F8B6" w14:textId="77777777" w:rsidTr="00F36CED">
        <w:tc>
          <w:tcPr>
            <w:tcW w:w="1838" w:type="dxa"/>
            <w:vAlign w:val="center"/>
          </w:tcPr>
          <w:p w14:paraId="0048A574" w14:textId="659C3AB9" w:rsidR="00A064A1" w:rsidRPr="00DB23FC" w:rsidRDefault="00A064A1" w:rsidP="00F36CED">
            <w:pPr>
              <w:rPr>
                <w:rFonts w:ascii="Calibri" w:hAnsi="Calibri" w:cs="Calibri"/>
                <w:lang w:val="es-ES"/>
              </w:rPr>
            </w:pPr>
            <w:r w:rsidRPr="00DB23FC">
              <w:rPr>
                <w:rFonts w:ascii="Calibri" w:hAnsi="Calibri" w:cs="Calibri"/>
                <w:lang w:val="es-ES"/>
              </w:rPr>
              <w:t>Plantillas de respuesta</w:t>
            </w:r>
          </w:p>
        </w:tc>
        <w:tc>
          <w:tcPr>
            <w:tcW w:w="6990" w:type="dxa"/>
            <w:vAlign w:val="center"/>
          </w:tcPr>
          <w:p w14:paraId="7DFFFFDF" w14:textId="6ECB1E7E" w:rsidR="00A064A1" w:rsidRPr="00DB23FC" w:rsidRDefault="00A064A1" w:rsidP="00F36CED">
            <w:pPr>
              <w:jc w:val="both"/>
              <w:rPr>
                <w:rFonts w:ascii="Calibri" w:hAnsi="Calibri" w:cs="Calibri"/>
                <w:lang w:val="es-ES"/>
              </w:rPr>
            </w:pPr>
            <w:r w:rsidRPr="00DB23FC">
              <w:rPr>
                <w:rFonts w:ascii="Calibri" w:hAnsi="Calibri" w:cs="Calibri"/>
                <w:lang w:val="es-ES"/>
              </w:rPr>
              <w:t>Contar con plantillas de respuesta para cada uno de los derechos con la finalidad de estandarizar y acelerar la tramitación.</w:t>
            </w:r>
          </w:p>
        </w:tc>
      </w:tr>
    </w:tbl>
    <w:p w14:paraId="56C8DFBB" w14:textId="1B3A99EB" w:rsidR="001E57FD" w:rsidRPr="00DB23FC" w:rsidRDefault="001E57FD" w:rsidP="009A35E5">
      <w:pPr>
        <w:pStyle w:val="Ttulo1"/>
        <w:numPr>
          <w:ilvl w:val="0"/>
          <w:numId w:val="19"/>
        </w:numPr>
        <w:rPr>
          <w:rFonts w:ascii="Calibri" w:hAnsi="Calibri" w:cs="Calibri"/>
          <w:b/>
          <w:bCs/>
          <w:sz w:val="22"/>
          <w:szCs w:val="22"/>
          <w:lang w:val="es-ES"/>
        </w:rPr>
      </w:pPr>
      <w:r w:rsidRPr="00DB23FC">
        <w:rPr>
          <w:rFonts w:ascii="Calibri" w:hAnsi="Calibri" w:cs="Calibri"/>
          <w:b/>
          <w:bCs/>
          <w:sz w:val="22"/>
          <w:szCs w:val="22"/>
          <w:lang w:val="es-ES"/>
        </w:rPr>
        <w:lastRenderedPageBreak/>
        <w:t>PROTOCOLO ESTANDARIZADO DE TRAMITACIÓN</w:t>
      </w:r>
    </w:p>
    <w:p w14:paraId="0483FE8B" w14:textId="54604C06" w:rsidR="001E57FD" w:rsidRPr="00DB23FC" w:rsidRDefault="001E57FD" w:rsidP="00A87321">
      <w:pPr>
        <w:jc w:val="both"/>
        <w:rPr>
          <w:rFonts w:ascii="Calibri" w:hAnsi="Calibri" w:cs="Calibri"/>
          <w:lang w:val="es-ES"/>
        </w:rPr>
      </w:pPr>
      <w:r w:rsidRPr="00DB23FC">
        <w:rPr>
          <w:rFonts w:ascii="Calibri" w:hAnsi="Calibri" w:cs="Calibri"/>
          <w:lang w:val="es-ES"/>
        </w:rPr>
        <w:t xml:space="preserve">Todas las solicitudes siguen el mismo flujo de los siguientes 7 pasos, salvo el Derecho de Bloqueo que se atiende en paralelo y con </w:t>
      </w:r>
      <w:r w:rsidRPr="00DB23FC">
        <w:rPr>
          <w:rFonts w:ascii="Calibri" w:hAnsi="Calibri" w:cs="Calibri"/>
          <w:b/>
          <w:bCs/>
          <w:u w:val="single"/>
          <w:lang w:val="es-ES"/>
        </w:rPr>
        <w:t>carácter urgente</w:t>
      </w:r>
      <w:r w:rsidRPr="00DB23FC">
        <w:rPr>
          <w:rFonts w:ascii="Calibri" w:hAnsi="Calibri" w:cs="Calibri"/>
          <w:lang w:val="es-ES"/>
        </w:rPr>
        <w:t xml:space="preserve"> por su plazo de 2 días hábiles.</w:t>
      </w:r>
    </w:p>
    <w:p w14:paraId="29CFD75B" w14:textId="77777777" w:rsidR="001E57FD" w:rsidRPr="00DB23FC" w:rsidRDefault="001E57FD" w:rsidP="00A87321">
      <w:pPr>
        <w:jc w:val="both"/>
        <w:rPr>
          <w:rFonts w:ascii="Calibri" w:hAnsi="Calibri" w:cs="Calibri"/>
          <w:lang w:val="es-ES"/>
        </w:rPr>
      </w:pPr>
    </w:p>
    <w:p w14:paraId="3A0EC1AA" w14:textId="19A3FAEE" w:rsidR="001E57FD" w:rsidRPr="00DB23FC" w:rsidRDefault="001E57FD" w:rsidP="001E57FD">
      <w:pPr>
        <w:pStyle w:val="Prrafodelista"/>
        <w:numPr>
          <w:ilvl w:val="1"/>
          <w:numId w:val="22"/>
        </w:numPr>
        <w:spacing w:before="120" w:after="40"/>
        <w:ind w:left="723"/>
        <w:jc w:val="both"/>
        <w:rPr>
          <w:rFonts w:ascii="Calibri" w:hAnsi="Calibri" w:cs="Calibri"/>
          <w:color w:val="000000" w:themeColor="text1"/>
        </w:rPr>
      </w:pPr>
      <w:r w:rsidRPr="00DB23FC">
        <w:rPr>
          <w:rFonts w:ascii="Calibri" w:eastAsia="Calibri" w:hAnsi="Calibri" w:cs="Calibri"/>
          <w:b/>
          <w:bCs/>
          <w:color w:val="000000" w:themeColor="text1"/>
          <w:u w:val="single"/>
        </w:rPr>
        <w:t>Recepción y registro</w:t>
      </w:r>
      <w:r w:rsidRPr="00DB23FC">
        <w:rPr>
          <w:rFonts w:ascii="Calibri" w:eastAsia="Calibri" w:hAnsi="Calibri" w:cs="Calibri"/>
          <w:b/>
          <w:bCs/>
          <w:color w:val="000000" w:themeColor="text1"/>
        </w:rPr>
        <w:t xml:space="preserve">: </w:t>
      </w:r>
      <w:r w:rsidRPr="00DB23FC">
        <w:rPr>
          <w:rFonts w:ascii="Calibri" w:eastAsia="Calibri" w:hAnsi="Calibri" w:cs="Calibri"/>
          <w:color w:val="000000" w:themeColor="text1"/>
        </w:rPr>
        <w:t xml:space="preserve">El </w:t>
      </w:r>
      <w:r w:rsidR="00C401BF" w:rsidRPr="00E33196">
        <w:rPr>
          <w:rFonts w:ascii="Calibri" w:eastAsia="Calibri" w:hAnsi="Calibri" w:cs="Calibri"/>
          <w:color w:val="000000" w:themeColor="text1"/>
        </w:rPr>
        <w:t>DPO</w:t>
      </w:r>
      <w:r w:rsidRPr="00DB23FC">
        <w:rPr>
          <w:rFonts w:ascii="Calibri" w:eastAsia="Calibri" w:hAnsi="Calibri" w:cs="Calibri"/>
          <w:color w:val="000000" w:themeColor="text1"/>
        </w:rPr>
        <w:t xml:space="preserve"> (o quien </w:t>
      </w:r>
      <w:proofErr w:type="spellStart"/>
      <w:r w:rsidRPr="00DB23FC">
        <w:rPr>
          <w:rFonts w:ascii="Calibri" w:eastAsia="Calibri" w:hAnsi="Calibri" w:cs="Calibri"/>
          <w:color w:val="000000" w:themeColor="text1"/>
        </w:rPr>
        <w:t>recepcione</w:t>
      </w:r>
      <w:proofErr w:type="spellEnd"/>
      <w:r w:rsidRPr="00DB23FC">
        <w:rPr>
          <w:rFonts w:ascii="Calibri" w:eastAsia="Calibri" w:hAnsi="Calibri" w:cs="Calibri"/>
          <w:color w:val="000000" w:themeColor="text1"/>
        </w:rPr>
        <w:t xml:space="preserve"> la solicitud) registra la solicitud el día de su ingreso: fecha, canal, identidad declarada del solicitante, derecho ejercido y fecha de vencimiento del plazo. Se acusa recibo al titular.</w:t>
      </w:r>
    </w:p>
    <w:p w14:paraId="5ED56603" w14:textId="77777777" w:rsidR="001E57FD" w:rsidRPr="00DB23FC" w:rsidRDefault="001E57FD" w:rsidP="001E57FD">
      <w:pPr>
        <w:pStyle w:val="Prrafodelista"/>
        <w:spacing w:before="120" w:after="40"/>
        <w:ind w:left="723"/>
        <w:jc w:val="both"/>
        <w:rPr>
          <w:rFonts w:ascii="Calibri" w:hAnsi="Calibri" w:cs="Calibri"/>
          <w:color w:val="000000" w:themeColor="text1"/>
        </w:rPr>
      </w:pPr>
    </w:p>
    <w:p w14:paraId="28EEB007" w14:textId="15CA3441" w:rsidR="00216A5A" w:rsidRPr="00E33196" w:rsidRDefault="001E57FD" w:rsidP="00216A5A">
      <w:pPr>
        <w:pStyle w:val="Prrafodelista"/>
        <w:numPr>
          <w:ilvl w:val="1"/>
          <w:numId w:val="22"/>
        </w:numPr>
        <w:spacing w:before="120" w:after="40"/>
        <w:ind w:left="723"/>
        <w:jc w:val="both"/>
        <w:rPr>
          <w:rFonts w:ascii="Calibri" w:eastAsia="Calibri" w:hAnsi="Calibri" w:cs="Calibri"/>
          <w:color w:val="000000" w:themeColor="text1"/>
        </w:rPr>
      </w:pPr>
      <w:r w:rsidRPr="00E33196">
        <w:rPr>
          <w:rFonts w:ascii="Calibri" w:eastAsia="Calibri" w:hAnsi="Calibri" w:cs="Calibri"/>
          <w:b/>
          <w:bCs/>
          <w:color w:val="000000" w:themeColor="text1"/>
          <w:u w:val="single"/>
        </w:rPr>
        <w:t>Verificación de identidad</w:t>
      </w:r>
      <w:r w:rsidRPr="00E33196">
        <w:rPr>
          <w:rFonts w:ascii="Calibri" w:eastAsia="Calibri" w:hAnsi="Calibri" w:cs="Calibri"/>
          <w:b/>
          <w:bCs/>
          <w:color w:val="000000" w:themeColor="text1"/>
        </w:rPr>
        <w:t>:</w:t>
      </w:r>
      <w:r w:rsidRPr="00E33196">
        <w:rPr>
          <w:rFonts w:ascii="Calibri" w:eastAsia="Calibri" w:hAnsi="Calibri" w:cs="Calibri"/>
          <w:color w:val="000000" w:themeColor="text1"/>
        </w:rPr>
        <w:t xml:space="preserve"> Antes de procesar, se confirma que quien solicita es el titular (o su representante). </w:t>
      </w:r>
      <w:r w:rsidR="00216A5A" w:rsidRPr="00E33196">
        <w:rPr>
          <w:rFonts w:ascii="Calibri" w:eastAsia="Calibri" w:hAnsi="Calibri" w:cs="Calibri"/>
          <w:b/>
          <w:bCs/>
          <w:color w:val="000000" w:themeColor="text1"/>
        </w:rPr>
        <w:t>Proporcionalidad en la Verificación:</w:t>
      </w:r>
      <w:r w:rsidR="00216A5A" w:rsidRPr="00E33196">
        <w:rPr>
          <w:rFonts w:ascii="Calibri" w:eastAsia="Calibri" w:hAnsi="Calibri" w:cs="Calibri"/>
          <w:color w:val="000000" w:themeColor="text1"/>
        </w:rPr>
        <w:t xml:space="preserve"> La validación de identidad del titular debe ser acorde al riesgo. Para solicitudes sobre datos generales, bastará la validación vía correo electrónico registrado. Solo se exigirán mecanismos de identidad avanzada (como firma electrónica o validación biométrica) cuando la solicitud afecte datos sensibles o suponga un riesgo alto para la privacidad del titular.</w:t>
      </w:r>
    </w:p>
    <w:p w14:paraId="12357C4F" w14:textId="77777777" w:rsidR="00216A5A" w:rsidRPr="00216A5A" w:rsidRDefault="00216A5A" w:rsidP="00216A5A">
      <w:pPr>
        <w:pStyle w:val="Prrafodelista"/>
        <w:spacing w:before="120" w:after="40"/>
        <w:ind w:left="723"/>
        <w:jc w:val="both"/>
        <w:rPr>
          <w:rFonts w:ascii="Calibri" w:eastAsia="Calibri" w:hAnsi="Calibri" w:cs="Calibri"/>
          <w:color w:val="000000" w:themeColor="text1"/>
        </w:rPr>
      </w:pPr>
    </w:p>
    <w:p w14:paraId="21A4CF10" w14:textId="77777777" w:rsidR="000C43AE" w:rsidRPr="00DB23FC" w:rsidRDefault="001E57FD" w:rsidP="001E57FD">
      <w:pPr>
        <w:pStyle w:val="Prrafodelista"/>
        <w:numPr>
          <w:ilvl w:val="1"/>
          <w:numId w:val="22"/>
        </w:numPr>
        <w:spacing w:before="120" w:after="40"/>
        <w:ind w:left="723"/>
        <w:jc w:val="both"/>
        <w:rPr>
          <w:rFonts w:ascii="Calibri" w:hAnsi="Calibri" w:cs="Calibri"/>
          <w:color w:val="000000" w:themeColor="text1"/>
        </w:rPr>
      </w:pPr>
      <w:r w:rsidRPr="00DB23FC">
        <w:rPr>
          <w:rFonts w:ascii="Calibri" w:eastAsia="Calibri" w:hAnsi="Calibri" w:cs="Calibri"/>
          <w:b/>
          <w:bCs/>
          <w:color w:val="000000" w:themeColor="text1"/>
          <w:u w:val="single"/>
        </w:rPr>
        <w:t>Calificación de la solicitud</w:t>
      </w:r>
      <w:r w:rsidRPr="00DB23FC">
        <w:rPr>
          <w:rFonts w:ascii="Calibri" w:eastAsia="Calibri" w:hAnsi="Calibri" w:cs="Calibri"/>
          <w:b/>
          <w:bCs/>
          <w:color w:val="000000" w:themeColor="text1"/>
        </w:rPr>
        <w:t>:</w:t>
      </w:r>
      <w:r w:rsidRPr="00DB23FC">
        <w:rPr>
          <w:rFonts w:ascii="Calibri" w:eastAsia="Calibri" w:hAnsi="Calibri" w:cs="Calibri"/>
          <w:color w:val="000000" w:themeColor="text1"/>
        </w:rPr>
        <w:t xml:space="preserve"> Se identifica con precisión qué derecho se ejerce y su alcance. Si acompaña una solicitud de bloqueo, se activa de inmediato la vía urgente (2 días hábiles).</w:t>
      </w:r>
    </w:p>
    <w:p w14:paraId="4AA84E29" w14:textId="77777777" w:rsidR="000C43AE" w:rsidRPr="00DB23FC" w:rsidRDefault="000C43AE" w:rsidP="000C43AE">
      <w:pPr>
        <w:pStyle w:val="Prrafodelista"/>
        <w:rPr>
          <w:rFonts w:ascii="Calibri" w:eastAsia="Calibri" w:hAnsi="Calibri" w:cs="Calibri"/>
          <w:color w:val="000000" w:themeColor="text1"/>
        </w:rPr>
      </w:pPr>
    </w:p>
    <w:p w14:paraId="4387A16E" w14:textId="38B9FD70" w:rsidR="000C43AE" w:rsidRPr="00DB23FC" w:rsidRDefault="001E57FD" w:rsidP="001E57FD">
      <w:pPr>
        <w:pStyle w:val="Prrafodelista"/>
        <w:numPr>
          <w:ilvl w:val="1"/>
          <w:numId w:val="22"/>
        </w:numPr>
        <w:spacing w:before="120" w:after="40"/>
        <w:ind w:left="723"/>
        <w:jc w:val="both"/>
        <w:rPr>
          <w:rFonts w:ascii="Calibri" w:hAnsi="Calibri" w:cs="Calibri"/>
          <w:color w:val="000000" w:themeColor="text1"/>
        </w:rPr>
      </w:pPr>
      <w:r w:rsidRPr="00DB23FC">
        <w:rPr>
          <w:rFonts w:ascii="Calibri" w:eastAsia="Calibri" w:hAnsi="Calibri" w:cs="Calibri"/>
          <w:b/>
          <w:bCs/>
          <w:color w:val="000000" w:themeColor="text1"/>
          <w:u w:val="single"/>
        </w:rPr>
        <w:t>Localización de los datos</w:t>
      </w:r>
      <w:r w:rsidRPr="00DB23FC">
        <w:rPr>
          <w:rFonts w:ascii="Calibri" w:eastAsia="Calibri" w:hAnsi="Calibri" w:cs="Calibri"/>
          <w:b/>
          <w:bCs/>
          <w:color w:val="000000" w:themeColor="text1"/>
        </w:rPr>
        <w:t xml:space="preserve">: </w:t>
      </w:r>
      <w:r w:rsidRPr="00DB23FC">
        <w:rPr>
          <w:rFonts w:ascii="Calibri" w:eastAsia="Calibri" w:hAnsi="Calibri" w:cs="Calibri"/>
          <w:color w:val="000000" w:themeColor="text1"/>
        </w:rPr>
        <w:t xml:space="preserve">El </w:t>
      </w:r>
      <w:r w:rsidR="00003271" w:rsidRPr="00E33196">
        <w:rPr>
          <w:rFonts w:ascii="Calibri" w:eastAsia="Calibri" w:hAnsi="Calibri" w:cs="Calibri"/>
          <w:color w:val="000000" w:themeColor="text1"/>
        </w:rPr>
        <w:t>DPO</w:t>
      </w:r>
      <w:r w:rsidRPr="00DB23FC">
        <w:rPr>
          <w:rFonts w:ascii="Calibri" w:eastAsia="Calibri" w:hAnsi="Calibri" w:cs="Calibri"/>
          <w:color w:val="000000" w:themeColor="text1"/>
        </w:rPr>
        <w:t xml:space="preserve"> consulta a los </w:t>
      </w:r>
      <w:proofErr w:type="gramStart"/>
      <w:r w:rsidRPr="00DB23FC">
        <w:rPr>
          <w:rFonts w:ascii="Calibri" w:eastAsia="Calibri" w:hAnsi="Calibri" w:cs="Calibri"/>
          <w:color w:val="000000" w:themeColor="text1"/>
        </w:rPr>
        <w:t>Responsables</w:t>
      </w:r>
      <w:proofErr w:type="gramEnd"/>
      <w:r w:rsidRPr="00DB23FC">
        <w:rPr>
          <w:rFonts w:ascii="Calibri" w:eastAsia="Calibri" w:hAnsi="Calibri" w:cs="Calibri"/>
          <w:color w:val="000000" w:themeColor="text1"/>
        </w:rPr>
        <w:t xml:space="preserve"> de Área</w:t>
      </w:r>
      <w:r w:rsidR="009A35E5" w:rsidRPr="00DB23FC">
        <w:rPr>
          <w:rFonts w:ascii="Calibri" w:eastAsia="Calibri" w:hAnsi="Calibri" w:cs="Calibri"/>
          <w:color w:val="000000" w:themeColor="text1"/>
        </w:rPr>
        <w:t>s</w:t>
      </w:r>
      <w:r w:rsidRPr="00DB23FC">
        <w:rPr>
          <w:rFonts w:ascii="Calibri" w:eastAsia="Calibri" w:hAnsi="Calibri" w:cs="Calibri"/>
          <w:color w:val="000000" w:themeColor="text1"/>
        </w:rPr>
        <w:t xml:space="preserve"> donde puedan residir los datos, apoyándose en el inventario de datos. Se fija un plazo interno </w:t>
      </w:r>
      <w:r w:rsidR="009A35E5" w:rsidRPr="00DB23FC">
        <w:rPr>
          <w:rFonts w:ascii="Calibri" w:eastAsia="Calibri" w:hAnsi="Calibri" w:cs="Calibri"/>
          <w:color w:val="000000" w:themeColor="text1"/>
        </w:rPr>
        <w:t>para esta respuesta.</w:t>
      </w:r>
    </w:p>
    <w:p w14:paraId="4548CFF4" w14:textId="77777777" w:rsidR="000C43AE" w:rsidRPr="00DB23FC" w:rsidRDefault="000C43AE" w:rsidP="000C43AE">
      <w:pPr>
        <w:pStyle w:val="Prrafodelista"/>
        <w:rPr>
          <w:rFonts w:ascii="Calibri" w:eastAsia="Calibri" w:hAnsi="Calibri" w:cs="Calibri"/>
          <w:color w:val="000000" w:themeColor="text1"/>
        </w:rPr>
      </w:pPr>
    </w:p>
    <w:p w14:paraId="06507730" w14:textId="1B98D052" w:rsidR="000C43AE" w:rsidRPr="00DB23FC" w:rsidRDefault="001E57FD" w:rsidP="001E57FD">
      <w:pPr>
        <w:pStyle w:val="Prrafodelista"/>
        <w:numPr>
          <w:ilvl w:val="1"/>
          <w:numId w:val="22"/>
        </w:numPr>
        <w:spacing w:before="120" w:after="40"/>
        <w:ind w:left="723"/>
        <w:jc w:val="both"/>
        <w:rPr>
          <w:rFonts w:ascii="Calibri" w:hAnsi="Calibri" w:cs="Calibri"/>
          <w:color w:val="000000" w:themeColor="text1"/>
        </w:rPr>
      </w:pPr>
      <w:r w:rsidRPr="00DB23FC">
        <w:rPr>
          <w:rFonts w:ascii="Calibri" w:eastAsia="Calibri" w:hAnsi="Calibri" w:cs="Calibri"/>
          <w:b/>
          <w:bCs/>
          <w:color w:val="000000" w:themeColor="text1"/>
          <w:u w:val="single"/>
        </w:rPr>
        <w:t>Decisión y validación</w:t>
      </w:r>
      <w:r w:rsidRPr="00DB23FC">
        <w:rPr>
          <w:rFonts w:ascii="Calibri" w:eastAsia="Calibri" w:hAnsi="Calibri" w:cs="Calibri"/>
          <w:b/>
          <w:bCs/>
          <w:color w:val="000000" w:themeColor="text1"/>
        </w:rPr>
        <w:t xml:space="preserve">: </w:t>
      </w:r>
      <w:r w:rsidRPr="00DB23FC">
        <w:rPr>
          <w:rFonts w:ascii="Calibri" w:eastAsia="Calibri" w:hAnsi="Calibri" w:cs="Calibri"/>
          <w:color w:val="000000" w:themeColor="text1"/>
        </w:rPr>
        <w:t xml:space="preserve">Si el caso es rutinario, el </w:t>
      </w:r>
      <w:r w:rsidR="00562A79" w:rsidRPr="00E33196">
        <w:rPr>
          <w:rFonts w:ascii="Calibri" w:eastAsia="Calibri" w:hAnsi="Calibri" w:cs="Calibri"/>
          <w:color w:val="000000" w:themeColor="text1"/>
        </w:rPr>
        <w:t>DPO</w:t>
      </w:r>
      <w:r w:rsidR="00562A79">
        <w:rPr>
          <w:rFonts w:ascii="Calibri" w:eastAsia="Calibri" w:hAnsi="Calibri" w:cs="Calibri"/>
          <w:color w:val="000000" w:themeColor="text1"/>
        </w:rPr>
        <w:t xml:space="preserve"> </w:t>
      </w:r>
      <w:r w:rsidRPr="00DB23FC">
        <w:rPr>
          <w:rFonts w:ascii="Calibri" w:eastAsia="Calibri" w:hAnsi="Calibri" w:cs="Calibri"/>
          <w:color w:val="000000" w:themeColor="text1"/>
        </w:rPr>
        <w:t xml:space="preserve">prepara la respuesta. </w:t>
      </w:r>
      <w:r w:rsidR="009A35E5" w:rsidRPr="00DB23FC">
        <w:rPr>
          <w:rFonts w:ascii="Calibri" w:eastAsia="Calibri" w:hAnsi="Calibri" w:cs="Calibri"/>
          <w:color w:val="000000" w:themeColor="text1"/>
        </w:rPr>
        <w:t xml:space="preserve">En caso de que se requiera un </w:t>
      </w:r>
      <w:r w:rsidR="009A35E5" w:rsidRPr="00E33196">
        <w:rPr>
          <w:rFonts w:ascii="Calibri" w:eastAsia="Calibri" w:hAnsi="Calibri" w:cs="Calibri"/>
          <w:color w:val="000000" w:themeColor="text1"/>
        </w:rPr>
        <w:t xml:space="preserve">mayor </w:t>
      </w:r>
      <w:r w:rsidR="00C6639A" w:rsidRPr="00E33196">
        <w:rPr>
          <w:rFonts w:ascii="Calibri" w:eastAsia="Calibri" w:hAnsi="Calibri" w:cs="Calibri"/>
          <w:color w:val="000000" w:themeColor="text1"/>
        </w:rPr>
        <w:t>análisis</w:t>
      </w:r>
      <w:r w:rsidR="009A35E5" w:rsidRPr="00DB23FC">
        <w:rPr>
          <w:rFonts w:ascii="Calibri" w:eastAsia="Calibri" w:hAnsi="Calibri" w:cs="Calibri"/>
          <w:color w:val="000000" w:themeColor="text1"/>
        </w:rPr>
        <w:t xml:space="preserve">, puede solicitarse una revisión con el correspondiente </w:t>
      </w:r>
      <w:proofErr w:type="gramStart"/>
      <w:r w:rsidR="009A35E5" w:rsidRPr="00DB23FC">
        <w:rPr>
          <w:rFonts w:ascii="Calibri" w:eastAsia="Calibri" w:hAnsi="Calibri" w:cs="Calibri"/>
          <w:color w:val="000000" w:themeColor="text1"/>
        </w:rPr>
        <w:t>Responsable</w:t>
      </w:r>
      <w:proofErr w:type="gramEnd"/>
      <w:r w:rsidR="009A35E5" w:rsidRPr="00DB23FC">
        <w:rPr>
          <w:rFonts w:ascii="Calibri" w:eastAsia="Calibri" w:hAnsi="Calibri" w:cs="Calibri"/>
          <w:color w:val="000000" w:themeColor="text1"/>
        </w:rPr>
        <w:t xml:space="preserve"> de Área para preparar la respuesta en conjunto. </w:t>
      </w:r>
    </w:p>
    <w:p w14:paraId="57F92ED3" w14:textId="77777777" w:rsidR="000C43AE" w:rsidRPr="00DB23FC" w:rsidRDefault="000C43AE" w:rsidP="000C43AE">
      <w:pPr>
        <w:pStyle w:val="Prrafodelista"/>
        <w:rPr>
          <w:rFonts w:ascii="Calibri" w:eastAsia="Calibri" w:hAnsi="Calibri" w:cs="Calibri"/>
          <w:color w:val="000000" w:themeColor="text1"/>
        </w:rPr>
      </w:pPr>
    </w:p>
    <w:p w14:paraId="2D82ACCB" w14:textId="1A6AB958" w:rsidR="009A35E5" w:rsidRPr="00DB23FC" w:rsidRDefault="001E57FD" w:rsidP="00BA5AF2">
      <w:pPr>
        <w:pStyle w:val="Prrafodelista"/>
        <w:numPr>
          <w:ilvl w:val="1"/>
          <w:numId w:val="22"/>
        </w:numPr>
        <w:spacing w:before="120" w:after="40"/>
        <w:ind w:left="720" w:hanging="357"/>
        <w:jc w:val="both"/>
        <w:rPr>
          <w:rFonts w:ascii="Calibri" w:hAnsi="Calibri" w:cs="Calibri"/>
          <w:color w:val="000000" w:themeColor="text1"/>
        </w:rPr>
      </w:pPr>
      <w:r w:rsidRPr="00DB23FC">
        <w:rPr>
          <w:rFonts w:ascii="Calibri" w:eastAsia="Calibri" w:hAnsi="Calibri" w:cs="Calibri"/>
          <w:b/>
          <w:bCs/>
          <w:color w:val="000000" w:themeColor="text1"/>
          <w:u w:val="single"/>
        </w:rPr>
        <w:t>Respuesta al titular</w:t>
      </w:r>
      <w:r w:rsidRPr="00DB23FC">
        <w:rPr>
          <w:rFonts w:ascii="Calibri" w:eastAsia="Calibri" w:hAnsi="Calibri" w:cs="Calibri"/>
          <w:b/>
          <w:bCs/>
          <w:color w:val="000000" w:themeColor="text1"/>
        </w:rPr>
        <w:t xml:space="preserve">: </w:t>
      </w:r>
      <w:r w:rsidRPr="00DB23FC">
        <w:rPr>
          <w:rFonts w:ascii="Calibri" w:eastAsia="Calibri" w:hAnsi="Calibri" w:cs="Calibri"/>
          <w:color w:val="000000" w:themeColor="text1"/>
        </w:rPr>
        <w:t xml:space="preserve">Se responde en el formato solicitado, dentro del plazo, con el contenido mínimo del derecho. </w:t>
      </w:r>
      <w:r w:rsidR="009A35E5" w:rsidRPr="00DB23FC">
        <w:rPr>
          <w:rFonts w:ascii="Calibri" w:eastAsia="Calibri" w:hAnsi="Calibri" w:cs="Calibri"/>
          <w:color w:val="000000" w:themeColor="text1"/>
        </w:rPr>
        <w:t xml:space="preserve">En caso de que se haya prorrogado el plazo de 30 días corridos para respuesta, se deberá acompañar el motivo que fundó esa extensión. </w:t>
      </w:r>
    </w:p>
    <w:p w14:paraId="092BA03F" w14:textId="77777777" w:rsidR="009A35E5" w:rsidRPr="00DB23FC" w:rsidRDefault="009A35E5" w:rsidP="009A35E5">
      <w:pPr>
        <w:pStyle w:val="Prrafodelista"/>
        <w:rPr>
          <w:rFonts w:ascii="Calibri" w:eastAsia="Calibri" w:hAnsi="Calibri" w:cs="Calibri"/>
          <w:color w:val="000000" w:themeColor="text1"/>
        </w:rPr>
      </w:pPr>
    </w:p>
    <w:p w14:paraId="5066921B" w14:textId="77777777" w:rsidR="00BD4920" w:rsidRDefault="009A35E5" w:rsidP="00BD4920">
      <w:pPr>
        <w:pStyle w:val="Prrafodelista"/>
        <w:spacing w:before="120" w:after="40"/>
        <w:ind w:left="723"/>
        <w:jc w:val="both"/>
        <w:rPr>
          <w:rFonts w:ascii="Calibri" w:eastAsia="Calibri" w:hAnsi="Calibri" w:cs="Calibri"/>
          <w:color w:val="000000" w:themeColor="text1"/>
        </w:rPr>
      </w:pPr>
      <w:r w:rsidRPr="00DB23FC">
        <w:rPr>
          <w:rFonts w:ascii="Calibri" w:eastAsia="Calibri" w:hAnsi="Calibri" w:cs="Calibri"/>
          <w:color w:val="000000" w:themeColor="text1"/>
        </w:rPr>
        <w:t xml:space="preserve">En caso de que se </w:t>
      </w:r>
      <w:r w:rsidR="001E57FD" w:rsidRPr="00DB23FC">
        <w:rPr>
          <w:rFonts w:ascii="Calibri" w:eastAsia="Calibri" w:hAnsi="Calibri" w:cs="Calibri"/>
          <w:color w:val="000000" w:themeColor="text1"/>
        </w:rPr>
        <w:t>denieg</w:t>
      </w:r>
      <w:r w:rsidRPr="00DB23FC">
        <w:rPr>
          <w:rFonts w:ascii="Calibri" w:eastAsia="Calibri" w:hAnsi="Calibri" w:cs="Calibri"/>
          <w:color w:val="000000" w:themeColor="text1"/>
        </w:rPr>
        <w:t>ue la solicitud</w:t>
      </w:r>
      <w:r w:rsidR="001E57FD" w:rsidRPr="00DB23FC">
        <w:rPr>
          <w:rFonts w:ascii="Calibri" w:eastAsia="Calibri" w:hAnsi="Calibri" w:cs="Calibri"/>
          <w:color w:val="000000" w:themeColor="text1"/>
        </w:rPr>
        <w:t>, se funda la decisión y se informa el plazo de 30 días hábiles para reclamar ante la Agencia.</w:t>
      </w:r>
      <w:r w:rsidR="00841EF7">
        <w:rPr>
          <w:rFonts w:ascii="Calibri" w:eastAsia="Calibri" w:hAnsi="Calibri" w:cs="Calibri"/>
          <w:color w:val="000000" w:themeColor="text1"/>
        </w:rPr>
        <w:t xml:space="preserve"> </w:t>
      </w:r>
    </w:p>
    <w:p w14:paraId="3A7146CA" w14:textId="77777777" w:rsidR="00BD4920" w:rsidRDefault="00BD4920" w:rsidP="00BD4920">
      <w:pPr>
        <w:pStyle w:val="Prrafodelista"/>
        <w:spacing w:before="120" w:after="40"/>
        <w:ind w:left="723"/>
        <w:jc w:val="both"/>
        <w:rPr>
          <w:rFonts w:ascii="Calibri" w:eastAsia="Calibri" w:hAnsi="Calibri" w:cs="Calibri"/>
          <w:color w:val="000000" w:themeColor="text1"/>
        </w:rPr>
      </w:pPr>
    </w:p>
    <w:p w14:paraId="0E63C3C9" w14:textId="3D76AEEF" w:rsidR="001E57FD" w:rsidRDefault="00176C2A" w:rsidP="00BA5AF2">
      <w:pPr>
        <w:pStyle w:val="Prrafodelista"/>
        <w:numPr>
          <w:ilvl w:val="1"/>
          <w:numId w:val="22"/>
        </w:numPr>
        <w:spacing w:before="120" w:after="40"/>
        <w:ind w:left="697" w:hanging="357"/>
        <w:jc w:val="both"/>
        <w:rPr>
          <w:rFonts w:ascii="Calibri" w:eastAsia="Calibri" w:hAnsi="Calibri" w:cs="Calibri"/>
          <w:color w:val="000000" w:themeColor="text1"/>
        </w:rPr>
      </w:pPr>
      <w:r w:rsidRPr="00BD4920">
        <w:rPr>
          <w:rFonts w:ascii="Calibri" w:eastAsia="Calibri" w:hAnsi="Calibri" w:cs="Calibri"/>
          <w:b/>
          <w:bCs/>
          <w:color w:val="000000" w:themeColor="text1"/>
          <w:u w:val="single"/>
        </w:rPr>
        <w:t>Cierre y Registro</w:t>
      </w:r>
      <w:r w:rsidRPr="00BD4920">
        <w:rPr>
          <w:rFonts w:ascii="Calibri" w:eastAsia="Calibri" w:hAnsi="Calibri" w:cs="Calibri"/>
          <w:color w:val="000000" w:themeColor="text1"/>
        </w:rPr>
        <w:t xml:space="preserve">: Una vez resuelta la solicitud, el </w:t>
      </w:r>
      <w:r w:rsidR="00076211" w:rsidRPr="00E33196">
        <w:rPr>
          <w:rFonts w:ascii="Calibri" w:eastAsia="Calibri" w:hAnsi="Calibri" w:cs="Calibri"/>
          <w:color w:val="000000" w:themeColor="text1"/>
        </w:rPr>
        <w:t>DPO</w:t>
      </w:r>
      <w:r w:rsidR="00076211">
        <w:rPr>
          <w:rFonts w:ascii="Calibri" w:eastAsia="Calibri" w:hAnsi="Calibri" w:cs="Calibri"/>
          <w:color w:val="000000" w:themeColor="text1"/>
        </w:rPr>
        <w:t xml:space="preserve"> </w:t>
      </w:r>
      <w:r w:rsidRPr="00BD4920">
        <w:rPr>
          <w:rFonts w:ascii="Calibri" w:eastAsia="Calibri" w:hAnsi="Calibri" w:cs="Calibri"/>
          <w:color w:val="000000" w:themeColor="text1"/>
        </w:rPr>
        <w:t xml:space="preserve">archivará la evidencia de la respuesta </w:t>
      </w:r>
      <w:r w:rsidR="00076211">
        <w:rPr>
          <w:rFonts w:ascii="Calibri" w:eastAsia="Calibri" w:hAnsi="Calibri" w:cs="Calibri"/>
          <w:color w:val="000000" w:themeColor="text1"/>
        </w:rPr>
        <w:t>y procederá</w:t>
      </w:r>
      <w:r w:rsidRPr="00BD4920">
        <w:rPr>
          <w:rFonts w:ascii="Calibri" w:eastAsia="Calibri" w:hAnsi="Calibri" w:cs="Calibri"/>
          <w:color w:val="000000" w:themeColor="text1"/>
        </w:rPr>
        <w:t xml:space="preserve"> actualización del Registro de Actividades de Tratamiento (RAT), asegurando que cualquier rectificación, supresión o bloqueo quede debidamente reflejado en el inventario global de datos de la </w:t>
      </w:r>
      <w:r w:rsidR="00E33196">
        <w:rPr>
          <w:rFonts w:ascii="Calibri" w:eastAsia="Calibri" w:hAnsi="Calibri" w:cs="Calibri"/>
          <w:color w:val="000000" w:themeColor="text1"/>
        </w:rPr>
        <w:t>organización</w:t>
      </w:r>
      <w:r w:rsidRPr="00BD4920">
        <w:rPr>
          <w:rFonts w:ascii="Calibri" w:eastAsia="Calibri" w:hAnsi="Calibri" w:cs="Calibri"/>
          <w:color w:val="000000" w:themeColor="text1"/>
        </w:rPr>
        <w:t>.</w:t>
      </w:r>
    </w:p>
    <w:p w14:paraId="50171223" w14:textId="0895EF8C" w:rsidR="00872E9C" w:rsidRDefault="00B057C2" w:rsidP="00A866E2">
      <w:pPr>
        <w:spacing w:before="120" w:after="40"/>
        <w:ind w:left="340"/>
        <w:jc w:val="both"/>
        <w:rPr>
          <w:rFonts w:ascii="Calibri" w:eastAsia="Calibri" w:hAnsi="Calibri" w:cs="Calibri"/>
          <w:color w:val="000000" w:themeColor="text1"/>
        </w:rPr>
      </w:pPr>
      <w:r w:rsidRPr="000110EE">
        <w:rPr>
          <w:rFonts w:ascii="Calibri" w:eastAsia="Calibri" w:hAnsi="Calibri" w:cs="Calibri"/>
          <w:b/>
          <w:bCs/>
          <w:noProof/>
          <w:color w:val="000000" w:themeColor="text1"/>
          <w:u w:val="single"/>
        </w:rPr>
        <w:lastRenderedPageBreak/>
        <mc:AlternateContent>
          <mc:Choice Requires="wps">
            <w:drawing>
              <wp:anchor distT="45720" distB="45720" distL="114300" distR="114300" simplePos="0" relativeHeight="251659264" behindDoc="0" locked="0" layoutInCell="1" allowOverlap="1" wp14:anchorId="4CB3CEBE" wp14:editId="2DD64240">
                <wp:simplePos x="0" y="0"/>
                <wp:positionH relativeFrom="column">
                  <wp:posOffset>222885</wp:posOffset>
                </wp:positionH>
                <wp:positionV relativeFrom="paragraph">
                  <wp:posOffset>274320</wp:posOffset>
                </wp:positionV>
                <wp:extent cx="5623560" cy="1470660"/>
                <wp:effectExtent l="0" t="0" r="15240" b="15240"/>
                <wp:wrapSquare wrapText="bothSides"/>
                <wp:docPr id="56112244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1470660"/>
                        </a:xfrm>
                        <a:prstGeom prst="rect">
                          <a:avLst/>
                        </a:prstGeom>
                        <a:solidFill>
                          <a:srgbClr val="FFFFFF"/>
                        </a:solidFill>
                        <a:ln w="9525">
                          <a:solidFill>
                            <a:srgbClr val="000000"/>
                          </a:solidFill>
                          <a:miter lim="800000"/>
                          <a:headEnd/>
                          <a:tailEnd/>
                        </a:ln>
                      </wps:spPr>
                      <wps:txbx>
                        <w:txbxContent>
                          <w:p w14:paraId="0D9865E8" w14:textId="7D6E624C" w:rsidR="00B057C2" w:rsidRPr="00A866E2" w:rsidRDefault="00B057C2" w:rsidP="00B057C2">
                            <w:pPr>
                              <w:spacing w:before="120" w:after="40"/>
                              <w:jc w:val="both"/>
                              <w:rPr>
                                <w:rFonts w:ascii="Calibri" w:eastAsia="Calibri" w:hAnsi="Calibri" w:cs="Calibri"/>
                                <w:b/>
                                <w:bCs/>
                                <w:color w:val="000000" w:themeColor="text1"/>
                                <w:u w:val="single"/>
                              </w:rPr>
                            </w:pPr>
                            <w:r w:rsidRPr="00A866E2">
                              <w:rPr>
                                <w:rFonts w:ascii="Calibri" w:eastAsia="Calibri" w:hAnsi="Calibri" w:cs="Calibri"/>
                                <w:b/>
                                <w:bCs/>
                                <w:color w:val="000000" w:themeColor="text1"/>
                                <w:u w:val="single"/>
                              </w:rPr>
                              <w:t>Gestión de Incidentes durante la Tramitación</w:t>
                            </w:r>
                          </w:p>
                          <w:p w14:paraId="2A8A2F34" w14:textId="77777777" w:rsidR="00B057C2" w:rsidRPr="00A866E2" w:rsidRDefault="00B057C2" w:rsidP="00B057C2">
                            <w:pPr>
                              <w:spacing w:before="120" w:after="40"/>
                              <w:jc w:val="both"/>
                              <w:rPr>
                                <w:rFonts w:ascii="Calibri" w:eastAsia="Calibri" w:hAnsi="Calibri" w:cs="Calibri"/>
                                <w:color w:val="000000" w:themeColor="text1"/>
                              </w:rPr>
                            </w:pPr>
                            <w:r w:rsidRPr="00D74FC3">
                              <w:rPr>
                                <w:rFonts w:ascii="Calibri" w:eastAsia="Calibri" w:hAnsi="Calibri" w:cs="Calibri"/>
                                <w:b/>
                                <w:bCs/>
                                <w:color w:val="000000" w:themeColor="text1"/>
                              </w:rPr>
                              <w:t>Detección de Brechas:</w:t>
                            </w:r>
                            <w:r w:rsidRPr="00D74FC3">
                              <w:rPr>
                                <w:rFonts w:ascii="Calibri" w:eastAsia="Calibri" w:hAnsi="Calibri" w:cs="Calibri"/>
                                <w:color w:val="000000" w:themeColor="text1"/>
                              </w:rPr>
                              <w:t xml:space="preserve"> Si durante la localización de la información el </w:t>
                            </w:r>
                            <w:proofErr w:type="gramStart"/>
                            <w:r w:rsidRPr="00D74FC3">
                              <w:rPr>
                                <w:rFonts w:ascii="Calibri" w:eastAsia="Calibri" w:hAnsi="Calibri" w:cs="Calibri"/>
                                <w:color w:val="000000" w:themeColor="text1"/>
                              </w:rPr>
                              <w:t>Responsable</w:t>
                            </w:r>
                            <w:proofErr w:type="gramEnd"/>
                            <w:r w:rsidRPr="00D74FC3">
                              <w:rPr>
                                <w:rFonts w:ascii="Calibri" w:eastAsia="Calibri" w:hAnsi="Calibri" w:cs="Calibri"/>
                                <w:color w:val="000000" w:themeColor="text1"/>
                              </w:rPr>
                              <w:t xml:space="preserve"> de Área detectara un acceso no autorizado, pérdida o alteración de datos (incidente de seguridad), deberá informar inmediatamente al DPO. Este activará el Protocolo de Reporte de Brechas ante la Agencia y los titulares afectados en los plazos legales, sin perjuicio de continuar con la respuesta a la solicitud ARCO original".</w:t>
                            </w:r>
                          </w:p>
                          <w:p w14:paraId="6B707E08" w14:textId="54CDFCF7" w:rsidR="000110EE" w:rsidRDefault="000110E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B3CEBE" id="_x0000_t202" coordsize="21600,21600" o:spt="202" path="m,l,21600r21600,l21600,xe">
                <v:stroke joinstyle="miter"/>
                <v:path gradientshapeok="t" o:connecttype="rect"/>
              </v:shapetype>
              <v:shape id="Cuadro de texto 2" o:spid="_x0000_s1026" type="#_x0000_t202" style="position:absolute;left:0;text-align:left;margin-left:17.55pt;margin-top:21.6pt;width:442.8pt;height:115.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">
                <v:textbox>
                  <w:txbxContent>
                    <w:p w14:paraId="0D9865E8" w14:textId="7D6E624C" w:rsidR="00B057C2" w:rsidRPr="00A866E2" w:rsidRDefault="00B057C2" w:rsidP="00B057C2">
                      <w:pPr>
                        <w:spacing w:before="120" w:after="40"/>
                        <w:jc w:val="both"/>
                        <w:rPr>
                          <w:rFonts w:ascii="Calibri" w:eastAsia="Calibri" w:hAnsi="Calibri" w:cs="Calibri"/>
                          <w:b/>
                          <w:bCs/>
                          <w:color w:val="000000" w:themeColor="text1"/>
                          <w:u w:val="single"/>
                        </w:rPr>
                      </w:pPr>
                      <w:r w:rsidRPr="00A866E2">
                        <w:rPr>
                          <w:rFonts w:ascii="Calibri" w:eastAsia="Calibri" w:hAnsi="Calibri" w:cs="Calibri"/>
                          <w:b/>
                          <w:bCs/>
                          <w:color w:val="000000" w:themeColor="text1"/>
                          <w:u w:val="single"/>
                        </w:rPr>
                        <w:t>Gestión de Incidentes durante la Tramitación</w:t>
                      </w:r>
                    </w:p>
                    <w:p w14:paraId="2A8A2F34" w14:textId="77777777" w:rsidR="00B057C2" w:rsidRPr="00A866E2" w:rsidRDefault="00B057C2" w:rsidP="00B057C2">
                      <w:pPr>
                        <w:spacing w:before="120" w:after="40"/>
                        <w:jc w:val="both"/>
                        <w:rPr>
                          <w:rFonts w:ascii="Calibri" w:eastAsia="Calibri" w:hAnsi="Calibri" w:cs="Calibri"/>
                          <w:color w:val="000000" w:themeColor="text1"/>
                        </w:rPr>
                      </w:pPr>
                      <w:r w:rsidRPr="00D74FC3">
                        <w:rPr>
                          <w:rFonts w:ascii="Calibri" w:eastAsia="Calibri" w:hAnsi="Calibri" w:cs="Calibri"/>
                          <w:b/>
                          <w:bCs/>
                          <w:color w:val="000000" w:themeColor="text1"/>
                        </w:rPr>
                        <w:t>Detección de Brechas:</w:t>
                      </w:r>
                      <w:r w:rsidRPr="00D74FC3">
                        <w:rPr>
                          <w:rFonts w:ascii="Calibri" w:eastAsia="Calibri" w:hAnsi="Calibri" w:cs="Calibri"/>
                          <w:color w:val="000000" w:themeColor="text1"/>
                        </w:rPr>
                        <w:t xml:space="preserve"> Si durante la localización de la información el </w:t>
                      </w:r>
                      <w:proofErr w:type="gramStart"/>
                      <w:r w:rsidRPr="00D74FC3">
                        <w:rPr>
                          <w:rFonts w:ascii="Calibri" w:eastAsia="Calibri" w:hAnsi="Calibri" w:cs="Calibri"/>
                          <w:color w:val="000000" w:themeColor="text1"/>
                        </w:rPr>
                        <w:t>Responsable</w:t>
                      </w:r>
                      <w:proofErr w:type="gramEnd"/>
                      <w:r w:rsidRPr="00D74FC3">
                        <w:rPr>
                          <w:rFonts w:ascii="Calibri" w:eastAsia="Calibri" w:hAnsi="Calibri" w:cs="Calibri"/>
                          <w:color w:val="000000" w:themeColor="text1"/>
                        </w:rPr>
                        <w:t xml:space="preserve"> de Área detectara un acceso no autorizado, pérdida o alteración de datos (incidente de seguridad), deberá informar inmediatamente al DPO. Este activará el Protocolo de Reporte de Brechas ante la Agencia y los titulares afectados en los plazos legales, sin perjuicio de continuar con la respuesta a la solicitud ARCO original".</w:t>
                      </w:r>
                    </w:p>
                    <w:p w14:paraId="6B707E08" w14:textId="54CDFCF7" w:rsidR="000110EE" w:rsidRDefault="000110EE"/>
                  </w:txbxContent>
                </v:textbox>
                <w10:wrap type="square"/>
              </v:shape>
            </w:pict>
          </mc:Fallback>
        </mc:AlternateContent>
      </w:r>
    </w:p>
    <w:p w14:paraId="6399B26F" w14:textId="77777777" w:rsidR="00E266F9" w:rsidRPr="00DB23FC" w:rsidRDefault="00E266F9" w:rsidP="000C43AE">
      <w:pPr>
        <w:jc w:val="center"/>
        <w:rPr>
          <w:rFonts w:ascii="Calibri" w:hAnsi="Calibri" w:cs="Calibri"/>
          <w:noProof/>
          <w:lang w:val="es-ES"/>
        </w:rPr>
      </w:pPr>
    </w:p>
    <w:p w14:paraId="27B1EDF9" w14:textId="77777777" w:rsidR="00E266F9" w:rsidRPr="00DB23FC" w:rsidRDefault="00E266F9" w:rsidP="00BA5AF2">
      <w:pPr>
        <w:rPr>
          <w:rFonts w:ascii="Calibri" w:hAnsi="Calibri" w:cs="Calibri"/>
          <w:noProof/>
          <w:lang w:val="es-ES"/>
        </w:rPr>
      </w:pPr>
    </w:p>
    <w:p w14:paraId="4681C011" w14:textId="6EB9190A" w:rsidR="00E266F9" w:rsidRPr="00DB23FC" w:rsidRDefault="00E266F9" w:rsidP="000C43AE">
      <w:pPr>
        <w:jc w:val="center"/>
        <w:rPr>
          <w:rFonts w:ascii="Calibri" w:hAnsi="Calibri" w:cs="Calibri"/>
          <w:lang w:val="es-ES"/>
        </w:rPr>
      </w:pPr>
      <w:r w:rsidRPr="00DB23FC">
        <w:rPr>
          <w:rFonts w:ascii="Calibri" w:hAnsi="Calibri" w:cs="Calibri"/>
          <w:noProof/>
          <w:lang w:val="es-ES"/>
        </w:rPr>
        <w:lastRenderedPageBreak/>
        <w:drawing>
          <wp:inline distT="0" distB="0" distL="0" distR="0" wp14:anchorId="70056457" wp14:editId="3F65D8E2">
            <wp:extent cx="5919470" cy="6724650"/>
            <wp:effectExtent l="0" t="0" r="5080" b="0"/>
            <wp:docPr id="10845784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19470" cy="6724650"/>
                    </a:xfrm>
                    <a:prstGeom prst="rect">
                      <a:avLst/>
                    </a:prstGeom>
                    <a:noFill/>
                    <a:ln>
                      <a:noFill/>
                    </a:ln>
                  </pic:spPr>
                </pic:pic>
              </a:graphicData>
            </a:graphic>
          </wp:inline>
        </w:drawing>
      </w:r>
    </w:p>
    <w:sectPr w:rsidR="00E266F9" w:rsidRPr="00DB23FC" w:rsidSect="00E910AC">
      <w:headerReference w:type="default" r:id="rId25"/>
      <w:footerReference w:type="default" r:id="rId26"/>
      <w:pgSz w:w="12240" w:h="15840" w:code="1"/>
      <w:pgMar w:top="1417" w:right="1701" w:bottom="1417" w:left="1701"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817C4" w14:textId="77777777" w:rsidR="00344349" w:rsidRDefault="00344349">
      <w:pPr>
        <w:spacing w:line="240" w:lineRule="auto"/>
      </w:pPr>
      <w:r>
        <w:separator/>
      </w:r>
    </w:p>
  </w:endnote>
  <w:endnote w:type="continuationSeparator" w:id="0">
    <w:p w14:paraId="63AD91B5" w14:textId="77777777" w:rsidR="00344349" w:rsidRDefault="003443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8D2B0" w14:textId="396E25ED" w:rsidR="00EB3E0F" w:rsidRDefault="00934C0A">
    <w:pPr>
      <w:spacing w:line="240" w:lineRule="auto"/>
    </w:pPr>
    <w:r>
      <w:rPr>
        <w:noProof/>
      </w:rPr>
      <mc:AlternateContent>
        <mc:Choice Requires="wps">
          <w:drawing>
            <wp:anchor distT="45720" distB="45720" distL="114300" distR="114300" simplePos="0" relativeHeight="251711488" behindDoc="0" locked="0" layoutInCell="1" allowOverlap="1" wp14:anchorId="51B1BFA7" wp14:editId="25FECEAA">
              <wp:simplePos x="0" y="0"/>
              <wp:positionH relativeFrom="column">
                <wp:posOffset>1882140</wp:posOffset>
              </wp:positionH>
              <wp:positionV relativeFrom="paragraph">
                <wp:posOffset>55880</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2942251" w14:textId="77777777" w:rsidR="00934C0A" w:rsidRDefault="00934C0A" w:rsidP="00934C0A">
                          <w:pPr>
                            <w:jc w:val="center"/>
                            <w:textDirection w:val="btLr"/>
                          </w:pPr>
                          <w:r>
                            <w:rPr>
                              <w:rFonts w:ascii="Trebuchet MS" w:eastAsia="Trebuchet MS" w:hAnsi="Trebuchet MS" w:cs="Trebuchet MS"/>
                              <w:color w:val="FFFFFF"/>
                              <w:sz w:val="18"/>
                            </w:rPr>
                            <w:t>Avenida Andrés Bello 2687, piso 24, Las Condes, Santiago – Chile | Tel +56 2 3210 0030 | wwww.magliona.cl</w:t>
                          </w:r>
                        </w:p>
                        <w:p w14:paraId="27F53F84" w14:textId="77777777" w:rsidR="00934C0A" w:rsidRPr="006360DE" w:rsidRDefault="00934C0A" w:rsidP="00934C0A">
                          <w:pPr>
                            <w:jc w:val="cente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1B1BFA7" id="_x0000_t202" coordsize="21600,21600" o:spt="202" path="m,l,21600r21600,l21600,xe">
              <v:stroke joinstyle="miter"/>
              <v:path gradientshapeok="t" o:connecttype="rect"/>
            </v:shapetype>
            <v:shape id="Text Box 2" o:spid="_x0000_s1027" type="#_x0000_t202" style="position:absolute;margin-left:148.2pt;margin-top:4.4pt;width:185.9pt;height:110.6pt;z-index:2517114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" filled="f" stroked="f">
              <v:textbox style="mso-fit-shape-to-text:t">
                <w:txbxContent>
                  <w:p w14:paraId="22942251" w14:textId="77777777" w:rsidR="00934C0A" w:rsidRDefault="00934C0A" w:rsidP="00934C0A">
                    <w:pPr>
                      <w:jc w:val="center"/>
                      <w:textDirection w:val="btLr"/>
                    </w:pPr>
                    <w:r>
                      <w:rPr>
                        <w:rFonts w:ascii="Trebuchet MS" w:eastAsia="Trebuchet MS" w:hAnsi="Trebuchet MS" w:cs="Trebuchet MS"/>
                        <w:color w:val="FFFFFF"/>
                        <w:sz w:val="18"/>
                      </w:rPr>
                      <w:t>Avenida Andrés Bello 2687, piso 24, Las Condes, Santiago – Chile | Tel +56 2 3210 0030 | wwww.magliona.cl</w:t>
                    </w:r>
                  </w:p>
                  <w:p w14:paraId="27F53F84" w14:textId="77777777" w:rsidR="00934C0A" w:rsidRPr="006360DE" w:rsidRDefault="00934C0A" w:rsidP="00934C0A">
                    <w:pPr>
                      <w:jc w:val="center"/>
                    </w:pPr>
                  </w:p>
                </w:txbxContent>
              </v:textbox>
              <w10:wrap type="square"/>
            </v:shape>
          </w:pict>
        </mc:Fallback>
      </mc:AlternateContent>
    </w:r>
    <w:r>
      <w:rPr>
        <w:noProof/>
      </w:rPr>
      <w:drawing>
        <wp:anchor distT="0" distB="0" distL="114300" distR="114300" simplePos="0" relativeHeight="251709440" behindDoc="0" locked="0" layoutInCell="1" hidden="0" allowOverlap="1" wp14:anchorId="6FA624C8" wp14:editId="422102D3">
          <wp:simplePos x="0" y="0"/>
          <wp:positionH relativeFrom="margin">
            <wp:posOffset>-2286000</wp:posOffset>
          </wp:positionH>
          <wp:positionV relativeFrom="paragraph">
            <wp:posOffset>9525</wp:posOffset>
          </wp:positionV>
          <wp:extent cx="10223500" cy="762000"/>
          <wp:effectExtent l="0" t="0" r="6350" b="0"/>
          <wp:wrapNone/>
          <wp:docPr id="31192595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0223500" cy="762000"/>
                  </a:xfrm>
                  <a:prstGeom prst="rect">
                    <a:avLst/>
                  </a:prstGeom>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59EDD" w14:textId="77777777" w:rsidR="00344349" w:rsidRDefault="00344349">
      <w:pPr>
        <w:spacing w:line="240" w:lineRule="auto"/>
      </w:pPr>
      <w:r>
        <w:separator/>
      </w:r>
    </w:p>
  </w:footnote>
  <w:footnote w:type="continuationSeparator" w:id="0">
    <w:p w14:paraId="626708EA" w14:textId="77777777" w:rsidR="00344349" w:rsidRDefault="003443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9498"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8"/>
      <w:gridCol w:w="4700"/>
    </w:tblGrid>
    <w:tr w:rsidR="008C5C44" w14:paraId="5C6E3643" w14:textId="77777777" w:rsidTr="0013271C">
      <w:tc>
        <w:tcPr>
          <w:tcW w:w="4798" w:type="dxa"/>
        </w:tcPr>
        <w:p w14:paraId="0C386209" w14:textId="0F656AAC" w:rsidR="008C5C44" w:rsidRDefault="00934C0A" w:rsidP="007F5F3E">
          <w:pPr>
            <w:ind w:left="177"/>
          </w:pPr>
          <w:r w:rsidRPr="008C5C44">
            <w:rPr>
              <w:noProof/>
            </w:rPr>
            <w:drawing>
              <wp:inline distT="0" distB="0" distL="0" distR="0" wp14:anchorId="40B9F4C4" wp14:editId="38EFEA74">
                <wp:extent cx="1726949" cy="478902"/>
                <wp:effectExtent l="0" t="0" r="6985" b="0"/>
                <wp:docPr id="3586296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629631" name=""/>
                        <pic:cNvPicPr/>
                      </pic:nvPicPr>
                      <pic:blipFill>
                        <a:blip r:embed="rId1"/>
                        <a:stretch>
                          <a:fillRect/>
                        </a:stretch>
                      </pic:blipFill>
                      <pic:spPr>
                        <a:xfrm>
                          <a:off x="0" y="0"/>
                          <a:ext cx="1735667" cy="481320"/>
                        </a:xfrm>
                        <a:prstGeom prst="rect">
                          <a:avLst/>
                        </a:prstGeom>
                      </pic:spPr>
                    </pic:pic>
                  </a:graphicData>
                </a:graphic>
              </wp:inline>
            </w:drawing>
          </w:r>
        </w:p>
      </w:tc>
      <w:tc>
        <w:tcPr>
          <w:tcW w:w="4700" w:type="dxa"/>
        </w:tcPr>
        <w:p w14:paraId="6A15ABD7" w14:textId="6F93A83A" w:rsidR="008C5C44" w:rsidRDefault="00934C0A" w:rsidP="008C5C44">
          <w:pPr>
            <w:jc w:val="right"/>
          </w:pPr>
          <w:r>
            <w:rPr>
              <w:noProof/>
            </w:rPr>
            <w:drawing>
              <wp:anchor distT="0" distB="0" distL="114300" distR="114300" simplePos="0" relativeHeight="251707392" behindDoc="0" locked="0" layoutInCell="1" allowOverlap="1" wp14:anchorId="5CADF15F" wp14:editId="460B5B7B">
                <wp:simplePos x="0" y="0"/>
                <wp:positionH relativeFrom="column">
                  <wp:posOffset>1403985</wp:posOffset>
                </wp:positionH>
                <wp:positionV relativeFrom="page">
                  <wp:posOffset>0</wp:posOffset>
                </wp:positionV>
                <wp:extent cx="1414780" cy="848360"/>
                <wp:effectExtent l="0" t="0" r="0" b="8890"/>
                <wp:wrapThrough wrapText="bothSides">
                  <wp:wrapPolygon edited="0">
                    <wp:start x="0" y="0"/>
                    <wp:lineTo x="0" y="21341"/>
                    <wp:lineTo x="21232" y="21341"/>
                    <wp:lineTo x="21232" y="0"/>
                    <wp:lineTo x="0" y="0"/>
                  </wp:wrapPolygon>
                </wp:wrapThrough>
                <wp:docPr id="129431882" name="Picture 3" descr="Cámara Nacional de Comercio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ámara Nacional de Comercio - YouTube"/>
                        <pic:cNvPicPr>
                          <a:picLocks noChangeAspect="1" noChangeArrowheads="1"/>
                        </pic:cNvPicPr>
                      </pic:nvPicPr>
                      <pic:blipFill rotWithShape="1">
                        <a:blip r:embed="rId2">
                          <a:extLst>
                            <a:ext uri="{28A0092B-C50C-407E-A947-70E740481C1C}">
                              <a14:useLocalDpi xmlns:a14="http://schemas.microsoft.com/office/drawing/2010/main" val="0"/>
                            </a:ext>
                          </a:extLst>
                        </a:blip>
                        <a:srcRect t="20519" b="19670"/>
                        <a:stretch>
                          <a:fillRect/>
                        </a:stretch>
                      </pic:blipFill>
                      <pic:spPr bwMode="auto">
                        <a:xfrm>
                          <a:off x="0" y="0"/>
                          <a:ext cx="1414780" cy="848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284490DD" w14:textId="6CF4349F" w:rsidR="00EB3E0F" w:rsidRDefault="00EB3E0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B6A23"/>
    <w:multiLevelType w:val="multilevel"/>
    <w:tmpl w:val="0A548014"/>
    <w:lvl w:ilvl="0">
      <w:start w:val="1"/>
      <w:numFmt w:val="lowerRoman"/>
      <w:lvlText w:val="%1)"/>
      <w:lvlJc w:val="left"/>
      <w:pPr>
        <w:tabs>
          <w:tab w:val="num" w:pos="720"/>
        </w:tabs>
        <w:ind w:left="720" w:hanging="360"/>
      </w:pPr>
      <w:rPr>
        <w:rFonts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B55FD2"/>
    <w:multiLevelType w:val="hybridMultilevel"/>
    <w:tmpl w:val="AF56E950"/>
    <w:lvl w:ilvl="0" w:tplc="50A68526">
      <w:start w:val="1"/>
      <w:numFmt w:val="bullet"/>
      <w:lvlText w:val="•"/>
      <w:lvlJc w:val="left"/>
      <w:pPr>
        <w:ind w:left="360" w:hanging="220"/>
      </w:pPr>
      <w:rPr>
        <w:color w:val="2E5E8C"/>
      </w:rPr>
    </w:lvl>
    <w:lvl w:ilvl="1" w:tplc="76D89EA0">
      <w:start w:val="1"/>
      <w:numFmt w:val="bullet"/>
      <w:lvlText w:val="–"/>
      <w:lvlJc w:val="left"/>
      <w:pPr>
        <w:ind w:left="720" w:hanging="220"/>
      </w:pPr>
    </w:lvl>
    <w:lvl w:ilvl="2" w:tplc="E73A2AA2">
      <w:numFmt w:val="decimal"/>
      <w:lvlText w:val=""/>
      <w:lvlJc w:val="left"/>
    </w:lvl>
    <w:lvl w:ilvl="3" w:tplc="DBFAB028">
      <w:numFmt w:val="decimal"/>
      <w:lvlText w:val=""/>
      <w:lvlJc w:val="left"/>
    </w:lvl>
    <w:lvl w:ilvl="4" w:tplc="91FCED3C">
      <w:numFmt w:val="decimal"/>
      <w:lvlText w:val=""/>
      <w:lvlJc w:val="left"/>
    </w:lvl>
    <w:lvl w:ilvl="5" w:tplc="AE36B7F6">
      <w:numFmt w:val="decimal"/>
      <w:lvlText w:val=""/>
      <w:lvlJc w:val="left"/>
    </w:lvl>
    <w:lvl w:ilvl="6" w:tplc="E9C6D9BE">
      <w:numFmt w:val="decimal"/>
      <w:lvlText w:val=""/>
      <w:lvlJc w:val="left"/>
    </w:lvl>
    <w:lvl w:ilvl="7" w:tplc="CAB28AD2">
      <w:numFmt w:val="decimal"/>
      <w:lvlText w:val=""/>
      <w:lvlJc w:val="left"/>
    </w:lvl>
    <w:lvl w:ilvl="8" w:tplc="00121216">
      <w:numFmt w:val="decimal"/>
      <w:lvlText w:val=""/>
      <w:lvlJc w:val="left"/>
    </w:lvl>
  </w:abstractNum>
  <w:abstractNum w:abstractNumId="2" w15:restartNumberingAfterBreak="0">
    <w:nsid w:val="09094B5D"/>
    <w:multiLevelType w:val="hybridMultilevel"/>
    <w:tmpl w:val="EF38CE9E"/>
    <w:lvl w:ilvl="0" w:tplc="1256C318">
      <w:start w:val="7"/>
      <w:numFmt w:val="bullet"/>
      <w:lvlText w:val="-"/>
      <w:lvlJc w:val="left"/>
      <w:pPr>
        <w:ind w:left="720" w:hanging="360"/>
      </w:pPr>
      <w:rPr>
        <w:rFonts w:ascii="Source Sans Pro" w:eastAsia="Calibri" w:hAnsi="Source Sans Pro" w:cs="Calibri"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0D854C84"/>
    <w:multiLevelType w:val="hybridMultilevel"/>
    <w:tmpl w:val="322C1E5A"/>
    <w:lvl w:ilvl="0" w:tplc="F2D6AC36">
      <w:start w:val="1"/>
      <w:numFmt w:val="decimal"/>
      <w:lvlText w:val="%1."/>
      <w:lvlJc w:val="left"/>
      <w:pPr>
        <w:ind w:left="720" w:hanging="360"/>
      </w:pPr>
      <w:rPr>
        <w:rFonts w:eastAsia="Calibri" w:cs="Calibri" w:hint="default"/>
        <w:b/>
        <w:color w:val="FFFFFF"/>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0E2F52D9"/>
    <w:multiLevelType w:val="hybridMultilevel"/>
    <w:tmpl w:val="E99A81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440AB7"/>
    <w:multiLevelType w:val="multilevel"/>
    <w:tmpl w:val="A328CF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5A1F5B"/>
    <w:multiLevelType w:val="multilevel"/>
    <w:tmpl w:val="687E0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C824DAB"/>
    <w:multiLevelType w:val="multilevel"/>
    <w:tmpl w:val="D3E8E9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E54313"/>
    <w:multiLevelType w:val="hybridMultilevel"/>
    <w:tmpl w:val="AC861454"/>
    <w:lvl w:ilvl="0" w:tplc="82F0DACE">
      <w:start w:val="1"/>
      <w:numFmt w:val="lowerLetter"/>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9" w15:restartNumberingAfterBreak="0">
    <w:nsid w:val="364834EC"/>
    <w:multiLevelType w:val="hybridMultilevel"/>
    <w:tmpl w:val="5EAA1C34"/>
    <w:lvl w:ilvl="0" w:tplc="28FA6BF6">
      <w:start w:val="5"/>
      <w:numFmt w:val="bullet"/>
      <w:lvlText w:val="-"/>
      <w:lvlJc w:val="left"/>
      <w:pPr>
        <w:ind w:left="720" w:hanging="360"/>
      </w:pPr>
      <w:rPr>
        <w:rFonts w:ascii="Source Sans Pro" w:eastAsia="Arial" w:hAnsi="Source Sans Pro"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3E905D0B"/>
    <w:multiLevelType w:val="multilevel"/>
    <w:tmpl w:val="9774DC6E"/>
    <w:lvl w:ilvl="0">
      <w:start w:val="1"/>
      <w:numFmt w:val="lowerRoman"/>
      <w:lvlText w:val="%1)"/>
      <w:lvlJc w:val="left"/>
      <w:pPr>
        <w:tabs>
          <w:tab w:val="num" w:pos="720"/>
        </w:tabs>
        <w:ind w:left="720" w:hanging="360"/>
      </w:pPr>
      <w:rPr>
        <w:rFonts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165D49"/>
    <w:multiLevelType w:val="hybridMultilevel"/>
    <w:tmpl w:val="F38E4C4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44326ED3"/>
    <w:multiLevelType w:val="hybridMultilevel"/>
    <w:tmpl w:val="E99A81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8856D5D"/>
    <w:multiLevelType w:val="hybridMultilevel"/>
    <w:tmpl w:val="E99A819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 w15:restartNumberingAfterBreak="0">
    <w:nsid w:val="499223B4"/>
    <w:multiLevelType w:val="multilevel"/>
    <w:tmpl w:val="0A548014"/>
    <w:lvl w:ilvl="0">
      <w:start w:val="1"/>
      <w:numFmt w:val="lowerRoman"/>
      <w:lvlText w:val="%1)"/>
      <w:lvlJc w:val="left"/>
      <w:pPr>
        <w:tabs>
          <w:tab w:val="num" w:pos="720"/>
        </w:tabs>
        <w:ind w:left="720" w:hanging="360"/>
      </w:pPr>
      <w:rPr>
        <w:rFonts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A44FC2"/>
    <w:multiLevelType w:val="hybridMultilevel"/>
    <w:tmpl w:val="9AE247EA"/>
    <w:lvl w:ilvl="0" w:tplc="340A000F">
      <w:start w:val="1"/>
      <w:numFmt w:val="decimal"/>
      <w:lvlText w:val="%1."/>
      <w:lvlJc w:val="left"/>
      <w:pPr>
        <w:ind w:left="360" w:hanging="360"/>
      </w:pPr>
      <w:rPr>
        <w:rFonts w:hint="default"/>
      </w:rPr>
    </w:lvl>
    <w:lvl w:ilvl="1" w:tplc="340A0019">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6" w15:restartNumberingAfterBreak="0">
    <w:nsid w:val="5318175B"/>
    <w:multiLevelType w:val="hybridMultilevel"/>
    <w:tmpl w:val="07B0457A"/>
    <w:lvl w:ilvl="0" w:tplc="087A76D4">
      <w:start w:val="1"/>
      <w:numFmt w:val="lowerLetter"/>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17" w15:restartNumberingAfterBreak="0">
    <w:nsid w:val="59D807EA"/>
    <w:multiLevelType w:val="multilevel"/>
    <w:tmpl w:val="0A548014"/>
    <w:lvl w:ilvl="0">
      <w:start w:val="1"/>
      <w:numFmt w:val="lowerRoman"/>
      <w:lvlText w:val="%1)"/>
      <w:lvlJc w:val="left"/>
      <w:pPr>
        <w:tabs>
          <w:tab w:val="num" w:pos="720"/>
        </w:tabs>
        <w:ind w:left="720" w:hanging="360"/>
      </w:pPr>
      <w:rPr>
        <w:rFonts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EA80B2F"/>
    <w:multiLevelType w:val="hybridMultilevel"/>
    <w:tmpl w:val="33A48090"/>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9" w15:restartNumberingAfterBreak="0">
    <w:nsid w:val="5F2B5119"/>
    <w:multiLevelType w:val="hybridMultilevel"/>
    <w:tmpl w:val="E99A81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FC42BFE"/>
    <w:multiLevelType w:val="multilevel"/>
    <w:tmpl w:val="0A548014"/>
    <w:lvl w:ilvl="0">
      <w:start w:val="1"/>
      <w:numFmt w:val="lowerRoman"/>
      <w:lvlText w:val="%1)"/>
      <w:lvlJc w:val="left"/>
      <w:pPr>
        <w:tabs>
          <w:tab w:val="num" w:pos="720"/>
        </w:tabs>
        <w:ind w:left="720" w:hanging="360"/>
      </w:pPr>
      <w:rPr>
        <w:rFonts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2BF0123"/>
    <w:multiLevelType w:val="hybridMultilevel"/>
    <w:tmpl w:val="E99A81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3A218F2"/>
    <w:multiLevelType w:val="multilevel"/>
    <w:tmpl w:val="687E0E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A9F2B14"/>
    <w:multiLevelType w:val="multilevel"/>
    <w:tmpl w:val="D0224D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E54511F"/>
    <w:multiLevelType w:val="hybridMultilevel"/>
    <w:tmpl w:val="C0C252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22D6C60"/>
    <w:multiLevelType w:val="hybridMultilevel"/>
    <w:tmpl w:val="E99A81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25919BF"/>
    <w:multiLevelType w:val="hybridMultilevel"/>
    <w:tmpl w:val="C0C2524C"/>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73FD74D1"/>
    <w:multiLevelType w:val="hybridMultilevel"/>
    <w:tmpl w:val="8EDC1118"/>
    <w:lvl w:ilvl="0" w:tplc="340A0017">
      <w:start w:val="1"/>
      <w:numFmt w:val="lowerLetter"/>
      <w:lvlText w:val="%1)"/>
      <w:lvlJc w:val="left"/>
      <w:pPr>
        <w:ind w:left="720" w:hanging="360"/>
      </w:pPr>
      <w:rPr>
        <w:rFonts w:hint="default"/>
      </w:rPr>
    </w:lvl>
    <w:lvl w:ilvl="1" w:tplc="391A29F4">
      <w:start w:val="1"/>
      <w:numFmt w:val="lowerLetter"/>
      <w:lvlText w:val="%2)"/>
      <w:lvlJc w:val="left"/>
      <w:pPr>
        <w:ind w:left="1440" w:hanging="360"/>
      </w:pPr>
      <w:rPr>
        <w:rFonts w:ascii="Source Sans Pro" w:eastAsia="Calibri" w:hAnsi="Source Sans Pro" w:cs="Calibri"/>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76CC3880"/>
    <w:multiLevelType w:val="hybridMultilevel"/>
    <w:tmpl w:val="7220D93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9" w15:restartNumberingAfterBreak="0">
    <w:nsid w:val="7D1B436B"/>
    <w:multiLevelType w:val="multilevel"/>
    <w:tmpl w:val="C700C332"/>
    <w:lvl w:ilvl="0">
      <w:start w:val="1"/>
      <w:numFmt w:val="lowerRoman"/>
      <w:lvlText w:val="%1)"/>
      <w:lvlJc w:val="left"/>
      <w:pPr>
        <w:tabs>
          <w:tab w:val="num" w:pos="720"/>
        </w:tabs>
        <w:ind w:left="720" w:hanging="360"/>
      </w:pPr>
      <w:rPr>
        <w:rFonts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EE559C6"/>
    <w:multiLevelType w:val="multilevel"/>
    <w:tmpl w:val="0A548014"/>
    <w:lvl w:ilvl="0">
      <w:start w:val="1"/>
      <w:numFmt w:val="lowerRoman"/>
      <w:lvlText w:val="%1)"/>
      <w:lvlJc w:val="left"/>
      <w:pPr>
        <w:tabs>
          <w:tab w:val="num" w:pos="720"/>
        </w:tabs>
        <w:ind w:left="720" w:hanging="360"/>
      </w:pPr>
      <w:rPr>
        <w:rFonts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885481090">
    <w:abstractNumId w:val="23"/>
  </w:num>
  <w:num w:numId="2" w16cid:durableId="1376272002">
    <w:abstractNumId w:val="5"/>
  </w:num>
  <w:num w:numId="3" w16cid:durableId="1508715265">
    <w:abstractNumId w:val="7"/>
  </w:num>
  <w:num w:numId="4" w16cid:durableId="1512602807">
    <w:abstractNumId w:val="11"/>
  </w:num>
  <w:num w:numId="5" w16cid:durableId="39986470">
    <w:abstractNumId w:val="15"/>
  </w:num>
  <w:num w:numId="6" w16cid:durableId="720785667">
    <w:abstractNumId w:val="22"/>
  </w:num>
  <w:num w:numId="7" w16cid:durableId="472329037">
    <w:abstractNumId w:val="6"/>
  </w:num>
  <w:num w:numId="8" w16cid:durableId="2061632414">
    <w:abstractNumId w:val="26"/>
  </w:num>
  <w:num w:numId="9" w16cid:durableId="1585652798">
    <w:abstractNumId w:val="14"/>
  </w:num>
  <w:num w:numId="10" w16cid:durableId="1953366123">
    <w:abstractNumId w:val="20"/>
  </w:num>
  <w:num w:numId="11" w16cid:durableId="1570188994">
    <w:abstractNumId w:val="28"/>
  </w:num>
  <w:num w:numId="12" w16cid:durableId="1768387434">
    <w:abstractNumId w:val="24"/>
  </w:num>
  <w:num w:numId="13" w16cid:durableId="1042288475">
    <w:abstractNumId w:val="10"/>
  </w:num>
  <w:num w:numId="14" w16cid:durableId="1258172626">
    <w:abstractNumId w:val="30"/>
  </w:num>
  <w:num w:numId="15" w16cid:durableId="302471572">
    <w:abstractNumId w:val="0"/>
  </w:num>
  <w:num w:numId="16" w16cid:durableId="484778922">
    <w:abstractNumId w:val="29"/>
  </w:num>
  <w:num w:numId="17" w16cid:durableId="1159690704">
    <w:abstractNumId w:val="17"/>
  </w:num>
  <w:num w:numId="18" w16cid:durableId="865947466">
    <w:abstractNumId w:val="18"/>
  </w:num>
  <w:num w:numId="19" w16cid:durableId="268780147">
    <w:abstractNumId w:val="13"/>
  </w:num>
  <w:num w:numId="20" w16cid:durableId="1387223936">
    <w:abstractNumId w:val="21"/>
  </w:num>
  <w:num w:numId="21" w16cid:durableId="1650280697">
    <w:abstractNumId w:val="19"/>
  </w:num>
  <w:num w:numId="22" w16cid:durableId="1560627916">
    <w:abstractNumId w:val="27"/>
  </w:num>
  <w:num w:numId="23" w16cid:durableId="2034265622">
    <w:abstractNumId w:val="16"/>
  </w:num>
  <w:num w:numId="24" w16cid:durableId="1045983531">
    <w:abstractNumId w:val="8"/>
  </w:num>
  <w:num w:numId="25" w16cid:durableId="1731078700">
    <w:abstractNumId w:val="12"/>
  </w:num>
  <w:num w:numId="26" w16cid:durableId="229316986">
    <w:abstractNumId w:val="9"/>
  </w:num>
  <w:num w:numId="27" w16cid:durableId="1548763763">
    <w:abstractNumId w:val="25"/>
  </w:num>
  <w:num w:numId="28" w16cid:durableId="770663166">
    <w:abstractNumId w:val="3"/>
  </w:num>
  <w:num w:numId="29" w16cid:durableId="669411108">
    <w:abstractNumId w:val="4"/>
  </w:num>
  <w:num w:numId="30" w16cid:durableId="490023198">
    <w:abstractNumId w:val="1"/>
    <w:lvlOverride w:ilvl="0">
      <w:startOverride w:val="1"/>
    </w:lvlOverride>
  </w:num>
  <w:num w:numId="31" w16cid:durableId="448088789">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E0F"/>
    <w:rsid w:val="000006E2"/>
    <w:rsid w:val="000008C9"/>
    <w:rsid w:val="00000A0D"/>
    <w:rsid w:val="00000BA2"/>
    <w:rsid w:val="00001F35"/>
    <w:rsid w:val="000025C1"/>
    <w:rsid w:val="00003271"/>
    <w:rsid w:val="000039AA"/>
    <w:rsid w:val="00003C58"/>
    <w:rsid w:val="00004AF8"/>
    <w:rsid w:val="00005B54"/>
    <w:rsid w:val="00005BD6"/>
    <w:rsid w:val="00006381"/>
    <w:rsid w:val="000067EE"/>
    <w:rsid w:val="00006D73"/>
    <w:rsid w:val="00006E7F"/>
    <w:rsid w:val="00007322"/>
    <w:rsid w:val="000100EB"/>
    <w:rsid w:val="00010494"/>
    <w:rsid w:val="00010A62"/>
    <w:rsid w:val="00010F73"/>
    <w:rsid w:val="000110EE"/>
    <w:rsid w:val="00011313"/>
    <w:rsid w:val="00011389"/>
    <w:rsid w:val="0001178F"/>
    <w:rsid w:val="0001194A"/>
    <w:rsid w:val="0001202B"/>
    <w:rsid w:val="000123C2"/>
    <w:rsid w:val="000125E1"/>
    <w:rsid w:val="00012AE9"/>
    <w:rsid w:val="00012B1C"/>
    <w:rsid w:val="00012BC9"/>
    <w:rsid w:val="0001351C"/>
    <w:rsid w:val="000144AF"/>
    <w:rsid w:val="00016162"/>
    <w:rsid w:val="00016322"/>
    <w:rsid w:val="00017BD9"/>
    <w:rsid w:val="00020164"/>
    <w:rsid w:val="00020B2C"/>
    <w:rsid w:val="000212A5"/>
    <w:rsid w:val="000213BA"/>
    <w:rsid w:val="00021577"/>
    <w:rsid w:val="00022379"/>
    <w:rsid w:val="000228A5"/>
    <w:rsid w:val="0002310F"/>
    <w:rsid w:val="000233CE"/>
    <w:rsid w:val="0002393F"/>
    <w:rsid w:val="00025179"/>
    <w:rsid w:val="000252FD"/>
    <w:rsid w:val="00026447"/>
    <w:rsid w:val="0002654F"/>
    <w:rsid w:val="00030738"/>
    <w:rsid w:val="00030896"/>
    <w:rsid w:val="000308E3"/>
    <w:rsid w:val="00031BF1"/>
    <w:rsid w:val="0003201D"/>
    <w:rsid w:val="000324DA"/>
    <w:rsid w:val="000327B9"/>
    <w:rsid w:val="00032C5D"/>
    <w:rsid w:val="00032E0D"/>
    <w:rsid w:val="00032E9C"/>
    <w:rsid w:val="000330D7"/>
    <w:rsid w:val="00033108"/>
    <w:rsid w:val="00034B55"/>
    <w:rsid w:val="00034E85"/>
    <w:rsid w:val="000350AE"/>
    <w:rsid w:val="00035B3E"/>
    <w:rsid w:val="00036096"/>
    <w:rsid w:val="00036347"/>
    <w:rsid w:val="0003640C"/>
    <w:rsid w:val="00036734"/>
    <w:rsid w:val="000368E6"/>
    <w:rsid w:val="000375CE"/>
    <w:rsid w:val="00037A16"/>
    <w:rsid w:val="00037C17"/>
    <w:rsid w:val="000402A7"/>
    <w:rsid w:val="000403C5"/>
    <w:rsid w:val="00040B0E"/>
    <w:rsid w:val="00040B99"/>
    <w:rsid w:val="000414E2"/>
    <w:rsid w:val="00041AB8"/>
    <w:rsid w:val="000425A2"/>
    <w:rsid w:val="0004263E"/>
    <w:rsid w:val="00042A32"/>
    <w:rsid w:val="00043584"/>
    <w:rsid w:val="00043828"/>
    <w:rsid w:val="00044469"/>
    <w:rsid w:val="00045D83"/>
    <w:rsid w:val="00046263"/>
    <w:rsid w:val="00046814"/>
    <w:rsid w:val="00046993"/>
    <w:rsid w:val="00046E55"/>
    <w:rsid w:val="00047667"/>
    <w:rsid w:val="00047C2B"/>
    <w:rsid w:val="00047F26"/>
    <w:rsid w:val="00047F2A"/>
    <w:rsid w:val="0005038D"/>
    <w:rsid w:val="00050829"/>
    <w:rsid w:val="000513A1"/>
    <w:rsid w:val="00051959"/>
    <w:rsid w:val="00051A07"/>
    <w:rsid w:val="00051C95"/>
    <w:rsid w:val="00052BE1"/>
    <w:rsid w:val="00053119"/>
    <w:rsid w:val="0005342C"/>
    <w:rsid w:val="00053CF0"/>
    <w:rsid w:val="00054829"/>
    <w:rsid w:val="00054897"/>
    <w:rsid w:val="000549EC"/>
    <w:rsid w:val="00054BA1"/>
    <w:rsid w:val="00055C7D"/>
    <w:rsid w:val="00055DD6"/>
    <w:rsid w:val="00056B7E"/>
    <w:rsid w:val="000576A9"/>
    <w:rsid w:val="00057888"/>
    <w:rsid w:val="000578EE"/>
    <w:rsid w:val="00060096"/>
    <w:rsid w:val="000601D1"/>
    <w:rsid w:val="0006059D"/>
    <w:rsid w:val="00060A99"/>
    <w:rsid w:val="00060ADE"/>
    <w:rsid w:val="000626A3"/>
    <w:rsid w:val="00062A96"/>
    <w:rsid w:val="00062D96"/>
    <w:rsid w:val="0006300E"/>
    <w:rsid w:val="0006305C"/>
    <w:rsid w:val="00063A88"/>
    <w:rsid w:val="00063CF0"/>
    <w:rsid w:val="00064075"/>
    <w:rsid w:val="000643B4"/>
    <w:rsid w:val="00064E06"/>
    <w:rsid w:val="0006516F"/>
    <w:rsid w:val="000656BE"/>
    <w:rsid w:val="00065DBB"/>
    <w:rsid w:val="000666D8"/>
    <w:rsid w:val="00066764"/>
    <w:rsid w:val="00066BF8"/>
    <w:rsid w:val="00066C56"/>
    <w:rsid w:val="0006731F"/>
    <w:rsid w:val="00067821"/>
    <w:rsid w:val="00067981"/>
    <w:rsid w:val="00067F76"/>
    <w:rsid w:val="00070484"/>
    <w:rsid w:val="00071150"/>
    <w:rsid w:val="00071174"/>
    <w:rsid w:val="00071605"/>
    <w:rsid w:val="00072A9B"/>
    <w:rsid w:val="00072DD0"/>
    <w:rsid w:val="0007306D"/>
    <w:rsid w:val="00073402"/>
    <w:rsid w:val="000735A6"/>
    <w:rsid w:val="000735E3"/>
    <w:rsid w:val="000736AA"/>
    <w:rsid w:val="00073F5D"/>
    <w:rsid w:val="000748B0"/>
    <w:rsid w:val="000751AB"/>
    <w:rsid w:val="00075683"/>
    <w:rsid w:val="00075AB2"/>
    <w:rsid w:val="00076211"/>
    <w:rsid w:val="000762CD"/>
    <w:rsid w:val="00076510"/>
    <w:rsid w:val="0007783D"/>
    <w:rsid w:val="000800C4"/>
    <w:rsid w:val="0008040F"/>
    <w:rsid w:val="0008065F"/>
    <w:rsid w:val="000809FA"/>
    <w:rsid w:val="00081962"/>
    <w:rsid w:val="00082023"/>
    <w:rsid w:val="00082D91"/>
    <w:rsid w:val="00083231"/>
    <w:rsid w:val="000835DC"/>
    <w:rsid w:val="000838AC"/>
    <w:rsid w:val="00083A9A"/>
    <w:rsid w:val="00083DB5"/>
    <w:rsid w:val="000846E5"/>
    <w:rsid w:val="00084917"/>
    <w:rsid w:val="00085224"/>
    <w:rsid w:val="000854E4"/>
    <w:rsid w:val="000855DA"/>
    <w:rsid w:val="0008567D"/>
    <w:rsid w:val="000859DD"/>
    <w:rsid w:val="00085CCB"/>
    <w:rsid w:val="00085ED6"/>
    <w:rsid w:val="00086D74"/>
    <w:rsid w:val="00086DEB"/>
    <w:rsid w:val="0008733B"/>
    <w:rsid w:val="00087C31"/>
    <w:rsid w:val="00087D50"/>
    <w:rsid w:val="00087D5E"/>
    <w:rsid w:val="00090065"/>
    <w:rsid w:val="00090C46"/>
    <w:rsid w:val="00091255"/>
    <w:rsid w:val="000930E5"/>
    <w:rsid w:val="0009350F"/>
    <w:rsid w:val="00094564"/>
    <w:rsid w:val="00095459"/>
    <w:rsid w:val="0009550D"/>
    <w:rsid w:val="00095F54"/>
    <w:rsid w:val="0009608F"/>
    <w:rsid w:val="000965C0"/>
    <w:rsid w:val="000967D7"/>
    <w:rsid w:val="00096919"/>
    <w:rsid w:val="00096D24"/>
    <w:rsid w:val="00097702"/>
    <w:rsid w:val="000A0A00"/>
    <w:rsid w:val="000A1332"/>
    <w:rsid w:val="000A1A3B"/>
    <w:rsid w:val="000A1F12"/>
    <w:rsid w:val="000A24F0"/>
    <w:rsid w:val="000A324A"/>
    <w:rsid w:val="000A39FD"/>
    <w:rsid w:val="000A4479"/>
    <w:rsid w:val="000A4BA4"/>
    <w:rsid w:val="000A52B3"/>
    <w:rsid w:val="000A5731"/>
    <w:rsid w:val="000A62BD"/>
    <w:rsid w:val="000A659D"/>
    <w:rsid w:val="000A67D7"/>
    <w:rsid w:val="000A7272"/>
    <w:rsid w:val="000A788D"/>
    <w:rsid w:val="000A78CA"/>
    <w:rsid w:val="000A7A62"/>
    <w:rsid w:val="000A7BC9"/>
    <w:rsid w:val="000A7EB2"/>
    <w:rsid w:val="000B02C3"/>
    <w:rsid w:val="000B125C"/>
    <w:rsid w:val="000B17FF"/>
    <w:rsid w:val="000B1989"/>
    <w:rsid w:val="000B1F0E"/>
    <w:rsid w:val="000B34F0"/>
    <w:rsid w:val="000B3915"/>
    <w:rsid w:val="000B3A52"/>
    <w:rsid w:val="000B3B34"/>
    <w:rsid w:val="000B3D7B"/>
    <w:rsid w:val="000B4028"/>
    <w:rsid w:val="000B4344"/>
    <w:rsid w:val="000B4352"/>
    <w:rsid w:val="000B4847"/>
    <w:rsid w:val="000B4BC8"/>
    <w:rsid w:val="000B5E82"/>
    <w:rsid w:val="000B65EA"/>
    <w:rsid w:val="000B696B"/>
    <w:rsid w:val="000B6FB8"/>
    <w:rsid w:val="000B73AC"/>
    <w:rsid w:val="000B744A"/>
    <w:rsid w:val="000B7D1C"/>
    <w:rsid w:val="000C059B"/>
    <w:rsid w:val="000C0EC6"/>
    <w:rsid w:val="000C1013"/>
    <w:rsid w:val="000C12B1"/>
    <w:rsid w:val="000C12C2"/>
    <w:rsid w:val="000C17CC"/>
    <w:rsid w:val="000C1FA1"/>
    <w:rsid w:val="000C37AD"/>
    <w:rsid w:val="000C38ED"/>
    <w:rsid w:val="000C41EE"/>
    <w:rsid w:val="000C43AE"/>
    <w:rsid w:val="000C4C7A"/>
    <w:rsid w:val="000C5846"/>
    <w:rsid w:val="000C66C4"/>
    <w:rsid w:val="000C6FD9"/>
    <w:rsid w:val="000C766E"/>
    <w:rsid w:val="000C7841"/>
    <w:rsid w:val="000C78E8"/>
    <w:rsid w:val="000C7F0E"/>
    <w:rsid w:val="000D03F7"/>
    <w:rsid w:val="000D0800"/>
    <w:rsid w:val="000D085D"/>
    <w:rsid w:val="000D0B88"/>
    <w:rsid w:val="000D1A23"/>
    <w:rsid w:val="000D2011"/>
    <w:rsid w:val="000D2127"/>
    <w:rsid w:val="000D2243"/>
    <w:rsid w:val="000D2A18"/>
    <w:rsid w:val="000D2C7D"/>
    <w:rsid w:val="000D313F"/>
    <w:rsid w:val="000D3872"/>
    <w:rsid w:val="000D3D23"/>
    <w:rsid w:val="000D3F56"/>
    <w:rsid w:val="000D4B9E"/>
    <w:rsid w:val="000D5098"/>
    <w:rsid w:val="000D5921"/>
    <w:rsid w:val="000D6012"/>
    <w:rsid w:val="000D6DC2"/>
    <w:rsid w:val="000D749A"/>
    <w:rsid w:val="000D7C30"/>
    <w:rsid w:val="000D7D56"/>
    <w:rsid w:val="000D7E6E"/>
    <w:rsid w:val="000D7F06"/>
    <w:rsid w:val="000E0D6C"/>
    <w:rsid w:val="000E14AF"/>
    <w:rsid w:val="000E16AC"/>
    <w:rsid w:val="000E17D2"/>
    <w:rsid w:val="000E222B"/>
    <w:rsid w:val="000E291B"/>
    <w:rsid w:val="000E2DD1"/>
    <w:rsid w:val="000E3824"/>
    <w:rsid w:val="000E4289"/>
    <w:rsid w:val="000E4569"/>
    <w:rsid w:val="000E4B3C"/>
    <w:rsid w:val="000E5402"/>
    <w:rsid w:val="000E5541"/>
    <w:rsid w:val="000E5715"/>
    <w:rsid w:val="000E5DFD"/>
    <w:rsid w:val="000E5FE3"/>
    <w:rsid w:val="000E609D"/>
    <w:rsid w:val="000E6365"/>
    <w:rsid w:val="000E68F9"/>
    <w:rsid w:val="000E7089"/>
    <w:rsid w:val="000E7842"/>
    <w:rsid w:val="000E7E7E"/>
    <w:rsid w:val="000E7FB5"/>
    <w:rsid w:val="000F00E7"/>
    <w:rsid w:val="000F01CC"/>
    <w:rsid w:val="000F03EB"/>
    <w:rsid w:val="000F1287"/>
    <w:rsid w:val="000F12AF"/>
    <w:rsid w:val="000F1CA5"/>
    <w:rsid w:val="000F1CFE"/>
    <w:rsid w:val="000F23B3"/>
    <w:rsid w:val="000F2D5A"/>
    <w:rsid w:val="000F2ED0"/>
    <w:rsid w:val="000F3462"/>
    <w:rsid w:val="000F469C"/>
    <w:rsid w:val="000F5EE3"/>
    <w:rsid w:val="000F5F77"/>
    <w:rsid w:val="000F62F3"/>
    <w:rsid w:val="000F69BF"/>
    <w:rsid w:val="000F6B91"/>
    <w:rsid w:val="000F70ED"/>
    <w:rsid w:val="000F7651"/>
    <w:rsid w:val="0010079E"/>
    <w:rsid w:val="001007BF"/>
    <w:rsid w:val="001009F1"/>
    <w:rsid w:val="0010119B"/>
    <w:rsid w:val="00101567"/>
    <w:rsid w:val="001015E9"/>
    <w:rsid w:val="00101D00"/>
    <w:rsid w:val="001020E4"/>
    <w:rsid w:val="00102178"/>
    <w:rsid w:val="001029F8"/>
    <w:rsid w:val="00102C36"/>
    <w:rsid w:val="00102F61"/>
    <w:rsid w:val="0010317C"/>
    <w:rsid w:val="00103ABD"/>
    <w:rsid w:val="00104596"/>
    <w:rsid w:val="001046F9"/>
    <w:rsid w:val="00105354"/>
    <w:rsid w:val="00105398"/>
    <w:rsid w:val="00105A26"/>
    <w:rsid w:val="0010685D"/>
    <w:rsid w:val="00106DCC"/>
    <w:rsid w:val="00107AA6"/>
    <w:rsid w:val="00110088"/>
    <w:rsid w:val="00110C0D"/>
    <w:rsid w:val="00110FB2"/>
    <w:rsid w:val="00111A30"/>
    <w:rsid w:val="00111A9A"/>
    <w:rsid w:val="00112CE5"/>
    <w:rsid w:val="00112FCC"/>
    <w:rsid w:val="001130FE"/>
    <w:rsid w:val="001137F1"/>
    <w:rsid w:val="00114082"/>
    <w:rsid w:val="0011419C"/>
    <w:rsid w:val="00114350"/>
    <w:rsid w:val="001144AE"/>
    <w:rsid w:val="00114659"/>
    <w:rsid w:val="00114E1D"/>
    <w:rsid w:val="00115890"/>
    <w:rsid w:val="0011610A"/>
    <w:rsid w:val="00116632"/>
    <w:rsid w:val="001168F8"/>
    <w:rsid w:val="00116E5C"/>
    <w:rsid w:val="001170F0"/>
    <w:rsid w:val="00117813"/>
    <w:rsid w:val="00117E7C"/>
    <w:rsid w:val="00117FEA"/>
    <w:rsid w:val="0012086B"/>
    <w:rsid w:val="00120C70"/>
    <w:rsid w:val="00120CBF"/>
    <w:rsid w:val="00121926"/>
    <w:rsid w:val="00121BDE"/>
    <w:rsid w:val="00122056"/>
    <w:rsid w:val="001220DD"/>
    <w:rsid w:val="001227E3"/>
    <w:rsid w:val="001227E7"/>
    <w:rsid w:val="00122EA3"/>
    <w:rsid w:val="0012307B"/>
    <w:rsid w:val="001231D0"/>
    <w:rsid w:val="00123548"/>
    <w:rsid w:val="00123774"/>
    <w:rsid w:val="001238D5"/>
    <w:rsid w:val="00123AF6"/>
    <w:rsid w:val="00123BDD"/>
    <w:rsid w:val="00124456"/>
    <w:rsid w:val="0012475C"/>
    <w:rsid w:val="00124E8F"/>
    <w:rsid w:val="00125247"/>
    <w:rsid w:val="001257EA"/>
    <w:rsid w:val="0012583B"/>
    <w:rsid w:val="00125991"/>
    <w:rsid w:val="00127646"/>
    <w:rsid w:val="00127757"/>
    <w:rsid w:val="00127946"/>
    <w:rsid w:val="001302FB"/>
    <w:rsid w:val="00130E5F"/>
    <w:rsid w:val="001314C4"/>
    <w:rsid w:val="0013213A"/>
    <w:rsid w:val="001322A1"/>
    <w:rsid w:val="0013232A"/>
    <w:rsid w:val="0013271C"/>
    <w:rsid w:val="00133148"/>
    <w:rsid w:val="00134084"/>
    <w:rsid w:val="00135E9B"/>
    <w:rsid w:val="001364D8"/>
    <w:rsid w:val="0013658A"/>
    <w:rsid w:val="00136CC6"/>
    <w:rsid w:val="00136FEE"/>
    <w:rsid w:val="00137186"/>
    <w:rsid w:val="00140946"/>
    <w:rsid w:val="00140A0D"/>
    <w:rsid w:val="00141590"/>
    <w:rsid w:val="0014162E"/>
    <w:rsid w:val="001419D7"/>
    <w:rsid w:val="00141EE8"/>
    <w:rsid w:val="00142235"/>
    <w:rsid w:val="001424B9"/>
    <w:rsid w:val="0014273E"/>
    <w:rsid w:val="001429AB"/>
    <w:rsid w:val="00143397"/>
    <w:rsid w:val="00143908"/>
    <w:rsid w:val="00143A2A"/>
    <w:rsid w:val="00143A9B"/>
    <w:rsid w:val="00143ABB"/>
    <w:rsid w:val="0014453F"/>
    <w:rsid w:val="00144935"/>
    <w:rsid w:val="001449F1"/>
    <w:rsid w:val="00145222"/>
    <w:rsid w:val="00145461"/>
    <w:rsid w:val="00145874"/>
    <w:rsid w:val="0014669F"/>
    <w:rsid w:val="00146E25"/>
    <w:rsid w:val="00147474"/>
    <w:rsid w:val="00147A15"/>
    <w:rsid w:val="00147A49"/>
    <w:rsid w:val="00147C15"/>
    <w:rsid w:val="00150285"/>
    <w:rsid w:val="0015064C"/>
    <w:rsid w:val="001507CE"/>
    <w:rsid w:val="001512B0"/>
    <w:rsid w:val="00151828"/>
    <w:rsid w:val="001526AB"/>
    <w:rsid w:val="00152E36"/>
    <w:rsid w:val="00152EA7"/>
    <w:rsid w:val="00153595"/>
    <w:rsid w:val="001554C3"/>
    <w:rsid w:val="00155791"/>
    <w:rsid w:val="001558AA"/>
    <w:rsid w:val="00155BF6"/>
    <w:rsid w:val="00156187"/>
    <w:rsid w:val="0015659B"/>
    <w:rsid w:val="00157AC4"/>
    <w:rsid w:val="00160258"/>
    <w:rsid w:val="00160BEA"/>
    <w:rsid w:val="00161849"/>
    <w:rsid w:val="0016195E"/>
    <w:rsid w:val="001619DC"/>
    <w:rsid w:val="00162EB6"/>
    <w:rsid w:val="001633CE"/>
    <w:rsid w:val="00163A92"/>
    <w:rsid w:val="00163CB6"/>
    <w:rsid w:val="00163FE8"/>
    <w:rsid w:val="0016401A"/>
    <w:rsid w:val="0016497B"/>
    <w:rsid w:val="00165089"/>
    <w:rsid w:val="0016554A"/>
    <w:rsid w:val="00166C5B"/>
    <w:rsid w:val="001674BA"/>
    <w:rsid w:val="001678CA"/>
    <w:rsid w:val="00167EE8"/>
    <w:rsid w:val="001700A8"/>
    <w:rsid w:val="00170125"/>
    <w:rsid w:val="00170507"/>
    <w:rsid w:val="00170615"/>
    <w:rsid w:val="00170B39"/>
    <w:rsid w:val="00170BA6"/>
    <w:rsid w:val="00170D55"/>
    <w:rsid w:val="00171B3D"/>
    <w:rsid w:val="00171EBD"/>
    <w:rsid w:val="00172234"/>
    <w:rsid w:val="00172415"/>
    <w:rsid w:val="00172608"/>
    <w:rsid w:val="00172815"/>
    <w:rsid w:val="00172AEC"/>
    <w:rsid w:val="00172DFB"/>
    <w:rsid w:val="001731FA"/>
    <w:rsid w:val="00173DAC"/>
    <w:rsid w:val="00173F42"/>
    <w:rsid w:val="00174346"/>
    <w:rsid w:val="0017513D"/>
    <w:rsid w:val="00176C2A"/>
    <w:rsid w:val="00176D22"/>
    <w:rsid w:val="00177016"/>
    <w:rsid w:val="001770B8"/>
    <w:rsid w:val="00177106"/>
    <w:rsid w:val="00177207"/>
    <w:rsid w:val="00177605"/>
    <w:rsid w:val="00177CC6"/>
    <w:rsid w:val="0018003D"/>
    <w:rsid w:val="00180693"/>
    <w:rsid w:val="001806A0"/>
    <w:rsid w:val="00180B59"/>
    <w:rsid w:val="00180F7A"/>
    <w:rsid w:val="00181013"/>
    <w:rsid w:val="001811C7"/>
    <w:rsid w:val="00181BA4"/>
    <w:rsid w:val="001821D7"/>
    <w:rsid w:val="001826AD"/>
    <w:rsid w:val="00183032"/>
    <w:rsid w:val="00183A2C"/>
    <w:rsid w:val="00184AF7"/>
    <w:rsid w:val="00184B08"/>
    <w:rsid w:val="0018513E"/>
    <w:rsid w:val="001856CA"/>
    <w:rsid w:val="001860F0"/>
    <w:rsid w:val="00186872"/>
    <w:rsid w:val="0018770F"/>
    <w:rsid w:val="001877A4"/>
    <w:rsid w:val="00187AB5"/>
    <w:rsid w:val="00187C4A"/>
    <w:rsid w:val="00190E69"/>
    <w:rsid w:val="00191BC3"/>
    <w:rsid w:val="0019249E"/>
    <w:rsid w:val="00193314"/>
    <w:rsid w:val="00193BC3"/>
    <w:rsid w:val="00193D10"/>
    <w:rsid w:val="00194532"/>
    <w:rsid w:val="00194FDF"/>
    <w:rsid w:val="001952AC"/>
    <w:rsid w:val="001953F1"/>
    <w:rsid w:val="00195592"/>
    <w:rsid w:val="00195850"/>
    <w:rsid w:val="001962DE"/>
    <w:rsid w:val="0019647F"/>
    <w:rsid w:val="0019677A"/>
    <w:rsid w:val="0019688D"/>
    <w:rsid w:val="001968FB"/>
    <w:rsid w:val="00196BD3"/>
    <w:rsid w:val="0019754D"/>
    <w:rsid w:val="001A08F3"/>
    <w:rsid w:val="001A0BFC"/>
    <w:rsid w:val="001A13C2"/>
    <w:rsid w:val="001A22AE"/>
    <w:rsid w:val="001A239C"/>
    <w:rsid w:val="001A2759"/>
    <w:rsid w:val="001A351B"/>
    <w:rsid w:val="001A37B5"/>
    <w:rsid w:val="001A390E"/>
    <w:rsid w:val="001A4359"/>
    <w:rsid w:val="001A4966"/>
    <w:rsid w:val="001A4AE0"/>
    <w:rsid w:val="001A50C5"/>
    <w:rsid w:val="001A57C7"/>
    <w:rsid w:val="001A5808"/>
    <w:rsid w:val="001A5871"/>
    <w:rsid w:val="001A64C9"/>
    <w:rsid w:val="001A6659"/>
    <w:rsid w:val="001A68E7"/>
    <w:rsid w:val="001A7D55"/>
    <w:rsid w:val="001B0156"/>
    <w:rsid w:val="001B0624"/>
    <w:rsid w:val="001B06ED"/>
    <w:rsid w:val="001B072C"/>
    <w:rsid w:val="001B0D27"/>
    <w:rsid w:val="001B117D"/>
    <w:rsid w:val="001B12E7"/>
    <w:rsid w:val="001B175F"/>
    <w:rsid w:val="001B17D8"/>
    <w:rsid w:val="001B2502"/>
    <w:rsid w:val="001B27C5"/>
    <w:rsid w:val="001B27E9"/>
    <w:rsid w:val="001B3E81"/>
    <w:rsid w:val="001B421B"/>
    <w:rsid w:val="001B4511"/>
    <w:rsid w:val="001B492B"/>
    <w:rsid w:val="001B4BCE"/>
    <w:rsid w:val="001B4D2B"/>
    <w:rsid w:val="001B5863"/>
    <w:rsid w:val="001B5C9E"/>
    <w:rsid w:val="001B5E97"/>
    <w:rsid w:val="001B630E"/>
    <w:rsid w:val="001B644A"/>
    <w:rsid w:val="001B6474"/>
    <w:rsid w:val="001B64BA"/>
    <w:rsid w:val="001B655F"/>
    <w:rsid w:val="001B720C"/>
    <w:rsid w:val="001B7718"/>
    <w:rsid w:val="001C08AF"/>
    <w:rsid w:val="001C100F"/>
    <w:rsid w:val="001C12BD"/>
    <w:rsid w:val="001C144B"/>
    <w:rsid w:val="001C17BE"/>
    <w:rsid w:val="001C1DD7"/>
    <w:rsid w:val="001C24B2"/>
    <w:rsid w:val="001C2F85"/>
    <w:rsid w:val="001C32FB"/>
    <w:rsid w:val="001C3FE8"/>
    <w:rsid w:val="001C4372"/>
    <w:rsid w:val="001C4746"/>
    <w:rsid w:val="001C4BDD"/>
    <w:rsid w:val="001C4CE8"/>
    <w:rsid w:val="001C56AE"/>
    <w:rsid w:val="001C5CA6"/>
    <w:rsid w:val="001C5F81"/>
    <w:rsid w:val="001C7706"/>
    <w:rsid w:val="001C7730"/>
    <w:rsid w:val="001C79D9"/>
    <w:rsid w:val="001D0499"/>
    <w:rsid w:val="001D1D27"/>
    <w:rsid w:val="001D2FB4"/>
    <w:rsid w:val="001D2FF7"/>
    <w:rsid w:val="001D3B56"/>
    <w:rsid w:val="001D3F5C"/>
    <w:rsid w:val="001D40A8"/>
    <w:rsid w:val="001D4433"/>
    <w:rsid w:val="001D45AA"/>
    <w:rsid w:val="001D4B98"/>
    <w:rsid w:val="001D4CF1"/>
    <w:rsid w:val="001D53D2"/>
    <w:rsid w:val="001D54C4"/>
    <w:rsid w:val="001D730D"/>
    <w:rsid w:val="001D742E"/>
    <w:rsid w:val="001D7CB5"/>
    <w:rsid w:val="001E0633"/>
    <w:rsid w:val="001E07ED"/>
    <w:rsid w:val="001E0A62"/>
    <w:rsid w:val="001E0B5F"/>
    <w:rsid w:val="001E0C07"/>
    <w:rsid w:val="001E12BC"/>
    <w:rsid w:val="001E1401"/>
    <w:rsid w:val="001E17FF"/>
    <w:rsid w:val="001E1974"/>
    <w:rsid w:val="001E2321"/>
    <w:rsid w:val="001E34CA"/>
    <w:rsid w:val="001E3EF0"/>
    <w:rsid w:val="001E41A5"/>
    <w:rsid w:val="001E4DA0"/>
    <w:rsid w:val="001E500C"/>
    <w:rsid w:val="001E50C3"/>
    <w:rsid w:val="001E57FD"/>
    <w:rsid w:val="001E583B"/>
    <w:rsid w:val="001E64F5"/>
    <w:rsid w:val="001E6D11"/>
    <w:rsid w:val="001E76E0"/>
    <w:rsid w:val="001E77F8"/>
    <w:rsid w:val="001E7CF1"/>
    <w:rsid w:val="001E7FAB"/>
    <w:rsid w:val="001F0288"/>
    <w:rsid w:val="001F03B4"/>
    <w:rsid w:val="001F0779"/>
    <w:rsid w:val="001F0E32"/>
    <w:rsid w:val="001F1651"/>
    <w:rsid w:val="001F1FB8"/>
    <w:rsid w:val="001F2C69"/>
    <w:rsid w:val="001F34B5"/>
    <w:rsid w:val="001F3B81"/>
    <w:rsid w:val="001F3EEB"/>
    <w:rsid w:val="001F4163"/>
    <w:rsid w:val="001F44EE"/>
    <w:rsid w:val="001F51F5"/>
    <w:rsid w:val="001F5B53"/>
    <w:rsid w:val="001F63A9"/>
    <w:rsid w:val="001F68EA"/>
    <w:rsid w:val="001F707D"/>
    <w:rsid w:val="001F78C2"/>
    <w:rsid w:val="001F792A"/>
    <w:rsid w:val="001F7FB7"/>
    <w:rsid w:val="00200803"/>
    <w:rsid w:val="00201881"/>
    <w:rsid w:val="002020F3"/>
    <w:rsid w:val="0020252D"/>
    <w:rsid w:val="0020317B"/>
    <w:rsid w:val="00203183"/>
    <w:rsid w:val="00203196"/>
    <w:rsid w:val="00203848"/>
    <w:rsid w:val="002041ED"/>
    <w:rsid w:val="00204575"/>
    <w:rsid w:val="00205591"/>
    <w:rsid w:val="00205BF0"/>
    <w:rsid w:val="00206EE0"/>
    <w:rsid w:val="00207522"/>
    <w:rsid w:val="00210103"/>
    <w:rsid w:val="002117C1"/>
    <w:rsid w:val="00211F6E"/>
    <w:rsid w:val="002129E3"/>
    <w:rsid w:val="00212A14"/>
    <w:rsid w:val="00212D71"/>
    <w:rsid w:val="00213A97"/>
    <w:rsid w:val="002140BA"/>
    <w:rsid w:val="0021456B"/>
    <w:rsid w:val="002149DB"/>
    <w:rsid w:val="00214CF2"/>
    <w:rsid w:val="0021546A"/>
    <w:rsid w:val="0021558E"/>
    <w:rsid w:val="00215FE6"/>
    <w:rsid w:val="002163B5"/>
    <w:rsid w:val="00216A5A"/>
    <w:rsid w:val="00216DE7"/>
    <w:rsid w:val="00217059"/>
    <w:rsid w:val="0021712A"/>
    <w:rsid w:val="0021735B"/>
    <w:rsid w:val="002173EF"/>
    <w:rsid w:val="002174CB"/>
    <w:rsid w:val="00217962"/>
    <w:rsid w:val="0022023E"/>
    <w:rsid w:val="0022046B"/>
    <w:rsid w:val="002210DE"/>
    <w:rsid w:val="002212DE"/>
    <w:rsid w:val="002215B1"/>
    <w:rsid w:val="00221B19"/>
    <w:rsid w:val="00221C06"/>
    <w:rsid w:val="002220F9"/>
    <w:rsid w:val="0022211C"/>
    <w:rsid w:val="002221AD"/>
    <w:rsid w:val="00222626"/>
    <w:rsid w:val="0022264F"/>
    <w:rsid w:val="002238B7"/>
    <w:rsid w:val="00223922"/>
    <w:rsid w:val="002239EC"/>
    <w:rsid w:val="00223E35"/>
    <w:rsid w:val="002242C6"/>
    <w:rsid w:val="002249BB"/>
    <w:rsid w:val="00225976"/>
    <w:rsid w:val="00225D63"/>
    <w:rsid w:val="0022611A"/>
    <w:rsid w:val="00226231"/>
    <w:rsid w:val="00226F17"/>
    <w:rsid w:val="00227540"/>
    <w:rsid w:val="00227DF3"/>
    <w:rsid w:val="00230FE1"/>
    <w:rsid w:val="002319EE"/>
    <w:rsid w:val="002327A7"/>
    <w:rsid w:val="00233072"/>
    <w:rsid w:val="0023376E"/>
    <w:rsid w:val="00233FA9"/>
    <w:rsid w:val="002346E5"/>
    <w:rsid w:val="00234AD1"/>
    <w:rsid w:val="00235104"/>
    <w:rsid w:val="002368E6"/>
    <w:rsid w:val="00236FCE"/>
    <w:rsid w:val="0023700E"/>
    <w:rsid w:val="0023740B"/>
    <w:rsid w:val="00237976"/>
    <w:rsid w:val="00237BDB"/>
    <w:rsid w:val="00240164"/>
    <w:rsid w:val="00240172"/>
    <w:rsid w:val="002401B5"/>
    <w:rsid w:val="0024067C"/>
    <w:rsid w:val="0024143B"/>
    <w:rsid w:val="00241AE7"/>
    <w:rsid w:val="0024253B"/>
    <w:rsid w:val="00242CC2"/>
    <w:rsid w:val="0024336B"/>
    <w:rsid w:val="002439E7"/>
    <w:rsid w:val="0024426F"/>
    <w:rsid w:val="00244343"/>
    <w:rsid w:val="002447BE"/>
    <w:rsid w:val="00244AA3"/>
    <w:rsid w:val="00244B75"/>
    <w:rsid w:val="0024569B"/>
    <w:rsid w:val="002459F6"/>
    <w:rsid w:val="00245A76"/>
    <w:rsid w:val="002460D0"/>
    <w:rsid w:val="002461C5"/>
    <w:rsid w:val="00246362"/>
    <w:rsid w:val="00246A57"/>
    <w:rsid w:val="00247564"/>
    <w:rsid w:val="002477C0"/>
    <w:rsid w:val="00247C30"/>
    <w:rsid w:val="00247D53"/>
    <w:rsid w:val="00250535"/>
    <w:rsid w:val="00250C83"/>
    <w:rsid w:val="0025183D"/>
    <w:rsid w:val="002521F6"/>
    <w:rsid w:val="002528CC"/>
    <w:rsid w:val="00252A7A"/>
    <w:rsid w:val="00252B68"/>
    <w:rsid w:val="002532AA"/>
    <w:rsid w:val="002535E8"/>
    <w:rsid w:val="00253A7F"/>
    <w:rsid w:val="00254AD3"/>
    <w:rsid w:val="00254D8C"/>
    <w:rsid w:val="00255036"/>
    <w:rsid w:val="00255BBB"/>
    <w:rsid w:val="00257100"/>
    <w:rsid w:val="002573D0"/>
    <w:rsid w:val="00257864"/>
    <w:rsid w:val="0026009C"/>
    <w:rsid w:val="00260437"/>
    <w:rsid w:val="00260721"/>
    <w:rsid w:val="00260AAC"/>
    <w:rsid w:val="00260BB8"/>
    <w:rsid w:val="00260FE4"/>
    <w:rsid w:val="00262645"/>
    <w:rsid w:val="00262684"/>
    <w:rsid w:val="0026282B"/>
    <w:rsid w:val="00262D21"/>
    <w:rsid w:val="00262DB1"/>
    <w:rsid w:val="00262DE4"/>
    <w:rsid w:val="002632F1"/>
    <w:rsid w:val="0026529A"/>
    <w:rsid w:val="002655BA"/>
    <w:rsid w:val="00265E7B"/>
    <w:rsid w:val="00266056"/>
    <w:rsid w:val="00266265"/>
    <w:rsid w:val="002669CE"/>
    <w:rsid w:val="00266AFD"/>
    <w:rsid w:val="00266F9E"/>
    <w:rsid w:val="00267D80"/>
    <w:rsid w:val="00271C2B"/>
    <w:rsid w:val="0027226E"/>
    <w:rsid w:val="00272E6F"/>
    <w:rsid w:val="002731E4"/>
    <w:rsid w:val="0027374E"/>
    <w:rsid w:val="0027385D"/>
    <w:rsid w:val="00273DD2"/>
    <w:rsid w:val="00274938"/>
    <w:rsid w:val="002753DC"/>
    <w:rsid w:val="0027559E"/>
    <w:rsid w:val="00276C47"/>
    <w:rsid w:val="00276CDD"/>
    <w:rsid w:val="00276D25"/>
    <w:rsid w:val="002779CC"/>
    <w:rsid w:val="00277C17"/>
    <w:rsid w:val="00277E42"/>
    <w:rsid w:val="00277FC2"/>
    <w:rsid w:val="00280438"/>
    <w:rsid w:val="00280484"/>
    <w:rsid w:val="002815FE"/>
    <w:rsid w:val="002817F5"/>
    <w:rsid w:val="00281804"/>
    <w:rsid w:val="00281E96"/>
    <w:rsid w:val="0028220A"/>
    <w:rsid w:val="00282980"/>
    <w:rsid w:val="00282EB1"/>
    <w:rsid w:val="00283847"/>
    <w:rsid w:val="00284356"/>
    <w:rsid w:val="002843E8"/>
    <w:rsid w:val="002844D9"/>
    <w:rsid w:val="002854DB"/>
    <w:rsid w:val="00285539"/>
    <w:rsid w:val="00285661"/>
    <w:rsid w:val="00285D3E"/>
    <w:rsid w:val="00285EC9"/>
    <w:rsid w:val="0028648C"/>
    <w:rsid w:val="0028723E"/>
    <w:rsid w:val="00287570"/>
    <w:rsid w:val="002909C6"/>
    <w:rsid w:val="00291047"/>
    <w:rsid w:val="00291191"/>
    <w:rsid w:val="00291488"/>
    <w:rsid w:val="00291FC9"/>
    <w:rsid w:val="00292827"/>
    <w:rsid w:val="00292941"/>
    <w:rsid w:val="00292DD7"/>
    <w:rsid w:val="00293BC9"/>
    <w:rsid w:val="00294BB1"/>
    <w:rsid w:val="00294CF5"/>
    <w:rsid w:val="00294EDA"/>
    <w:rsid w:val="0029539D"/>
    <w:rsid w:val="00295BC7"/>
    <w:rsid w:val="00295DBD"/>
    <w:rsid w:val="0029717C"/>
    <w:rsid w:val="002972A0"/>
    <w:rsid w:val="00297A85"/>
    <w:rsid w:val="00297AC6"/>
    <w:rsid w:val="00297C8F"/>
    <w:rsid w:val="002A007F"/>
    <w:rsid w:val="002A0E7F"/>
    <w:rsid w:val="002A2676"/>
    <w:rsid w:val="002A2C6F"/>
    <w:rsid w:val="002A386C"/>
    <w:rsid w:val="002A3C0B"/>
    <w:rsid w:val="002A3D96"/>
    <w:rsid w:val="002A42AC"/>
    <w:rsid w:val="002A44A5"/>
    <w:rsid w:val="002A5109"/>
    <w:rsid w:val="002A5AA1"/>
    <w:rsid w:val="002A5C53"/>
    <w:rsid w:val="002A692A"/>
    <w:rsid w:val="002A6B47"/>
    <w:rsid w:val="002A6BC1"/>
    <w:rsid w:val="002A6C18"/>
    <w:rsid w:val="002A7C2D"/>
    <w:rsid w:val="002A7ECC"/>
    <w:rsid w:val="002A7FF8"/>
    <w:rsid w:val="002B04DB"/>
    <w:rsid w:val="002B1614"/>
    <w:rsid w:val="002B16D2"/>
    <w:rsid w:val="002B2238"/>
    <w:rsid w:val="002B280B"/>
    <w:rsid w:val="002B3088"/>
    <w:rsid w:val="002B3489"/>
    <w:rsid w:val="002B364A"/>
    <w:rsid w:val="002B3B93"/>
    <w:rsid w:val="002B3DEE"/>
    <w:rsid w:val="002B3EDD"/>
    <w:rsid w:val="002B46D8"/>
    <w:rsid w:val="002B4808"/>
    <w:rsid w:val="002B5142"/>
    <w:rsid w:val="002B5168"/>
    <w:rsid w:val="002B5FB0"/>
    <w:rsid w:val="002B75E7"/>
    <w:rsid w:val="002B77DC"/>
    <w:rsid w:val="002B7AA8"/>
    <w:rsid w:val="002B7AD2"/>
    <w:rsid w:val="002C05E3"/>
    <w:rsid w:val="002C0722"/>
    <w:rsid w:val="002C0BF9"/>
    <w:rsid w:val="002C0DEE"/>
    <w:rsid w:val="002C1023"/>
    <w:rsid w:val="002C175D"/>
    <w:rsid w:val="002C24ED"/>
    <w:rsid w:val="002C2D6E"/>
    <w:rsid w:val="002C32EA"/>
    <w:rsid w:val="002C36D7"/>
    <w:rsid w:val="002C3CF7"/>
    <w:rsid w:val="002C3D4E"/>
    <w:rsid w:val="002C3F76"/>
    <w:rsid w:val="002C4CD7"/>
    <w:rsid w:val="002C4D70"/>
    <w:rsid w:val="002C4E32"/>
    <w:rsid w:val="002C6240"/>
    <w:rsid w:val="002C6C09"/>
    <w:rsid w:val="002C70A8"/>
    <w:rsid w:val="002C760B"/>
    <w:rsid w:val="002C76CC"/>
    <w:rsid w:val="002D08BD"/>
    <w:rsid w:val="002D08DC"/>
    <w:rsid w:val="002D0E9C"/>
    <w:rsid w:val="002D2A15"/>
    <w:rsid w:val="002D3467"/>
    <w:rsid w:val="002D3935"/>
    <w:rsid w:val="002D3E56"/>
    <w:rsid w:val="002D4140"/>
    <w:rsid w:val="002D41C3"/>
    <w:rsid w:val="002D4C0A"/>
    <w:rsid w:val="002D51CB"/>
    <w:rsid w:val="002D55F3"/>
    <w:rsid w:val="002D6181"/>
    <w:rsid w:val="002D729C"/>
    <w:rsid w:val="002D73D8"/>
    <w:rsid w:val="002D7877"/>
    <w:rsid w:val="002D7D03"/>
    <w:rsid w:val="002D7DB4"/>
    <w:rsid w:val="002E0247"/>
    <w:rsid w:val="002E03D6"/>
    <w:rsid w:val="002E0A28"/>
    <w:rsid w:val="002E24F9"/>
    <w:rsid w:val="002E2B75"/>
    <w:rsid w:val="002E2CB7"/>
    <w:rsid w:val="002E2D1B"/>
    <w:rsid w:val="002E36AE"/>
    <w:rsid w:val="002E38E7"/>
    <w:rsid w:val="002E3B98"/>
    <w:rsid w:val="002E3CEF"/>
    <w:rsid w:val="002E3D37"/>
    <w:rsid w:val="002E3E76"/>
    <w:rsid w:val="002E3FD6"/>
    <w:rsid w:val="002E4094"/>
    <w:rsid w:val="002E44AA"/>
    <w:rsid w:val="002E467E"/>
    <w:rsid w:val="002E46D2"/>
    <w:rsid w:val="002E5C77"/>
    <w:rsid w:val="002E5E19"/>
    <w:rsid w:val="002E5FF2"/>
    <w:rsid w:val="002E6186"/>
    <w:rsid w:val="002E6B9A"/>
    <w:rsid w:val="002E70E3"/>
    <w:rsid w:val="002E76E4"/>
    <w:rsid w:val="002F1510"/>
    <w:rsid w:val="002F1B3A"/>
    <w:rsid w:val="002F1E8F"/>
    <w:rsid w:val="002F1ECD"/>
    <w:rsid w:val="002F3359"/>
    <w:rsid w:val="002F3946"/>
    <w:rsid w:val="002F3E5A"/>
    <w:rsid w:val="002F4B9A"/>
    <w:rsid w:val="002F4BAF"/>
    <w:rsid w:val="002F4C53"/>
    <w:rsid w:val="002F5301"/>
    <w:rsid w:val="002F5ADB"/>
    <w:rsid w:val="002F6CDE"/>
    <w:rsid w:val="002F7092"/>
    <w:rsid w:val="002F744D"/>
    <w:rsid w:val="002F7613"/>
    <w:rsid w:val="002F7692"/>
    <w:rsid w:val="002F79CC"/>
    <w:rsid w:val="00300297"/>
    <w:rsid w:val="00302058"/>
    <w:rsid w:val="00303DCA"/>
    <w:rsid w:val="0030414A"/>
    <w:rsid w:val="00304493"/>
    <w:rsid w:val="003048EA"/>
    <w:rsid w:val="00304E80"/>
    <w:rsid w:val="0030593E"/>
    <w:rsid w:val="00305BBE"/>
    <w:rsid w:val="00305EBC"/>
    <w:rsid w:val="003063D5"/>
    <w:rsid w:val="00306ADE"/>
    <w:rsid w:val="00306B09"/>
    <w:rsid w:val="003079AF"/>
    <w:rsid w:val="00307FD5"/>
    <w:rsid w:val="003106E8"/>
    <w:rsid w:val="003107DF"/>
    <w:rsid w:val="00310F5D"/>
    <w:rsid w:val="003118FE"/>
    <w:rsid w:val="0031242F"/>
    <w:rsid w:val="0031422D"/>
    <w:rsid w:val="00314444"/>
    <w:rsid w:val="00314813"/>
    <w:rsid w:val="00314915"/>
    <w:rsid w:val="0031558E"/>
    <w:rsid w:val="00315748"/>
    <w:rsid w:val="00315B39"/>
    <w:rsid w:val="00315B59"/>
    <w:rsid w:val="00315DB6"/>
    <w:rsid w:val="00315F1B"/>
    <w:rsid w:val="00316030"/>
    <w:rsid w:val="0031613B"/>
    <w:rsid w:val="00316495"/>
    <w:rsid w:val="003172B5"/>
    <w:rsid w:val="003177DA"/>
    <w:rsid w:val="003202A8"/>
    <w:rsid w:val="003207F0"/>
    <w:rsid w:val="00320926"/>
    <w:rsid w:val="00322127"/>
    <w:rsid w:val="003222C7"/>
    <w:rsid w:val="00322555"/>
    <w:rsid w:val="00322D44"/>
    <w:rsid w:val="00322F80"/>
    <w:rsid w:val="00323256"/>
    <w:rsid w:val="0032332B"/>
    <w:rsid w:val="003233B8"/>
    <w:rsid w:val="003234A2"/>
    <w:rsid w:val="003235E6"/>
    <w:rsid w:val="00323AF9"/>
    <w:rsid w:val="00323F2B"/>
    <w:rsid w:val="00324443"/>
    <w:rsid w:val="0032447C"/>
    <w:rsid w:val="003247E8"/>
    <w:rsid w:val="00324A24"/>
    <w:rsid w:val="00324C26"/>
    <w:rsid w:val="00324CD4"/>
    <w:rsid w:val="0032618C"/>
    <w:rsid w:val="003264AC"/>
    <w:rsid w:val="0032670B"/>
    <w:rsid w:val="00326C9B"/>
    <w:rsid w:val="00326D63"/>
    <w:rsid w:val="00327206"/>
    <w:rsid w:val="00327B2C"/>
    <w:rsid w:val="00327BBC"/>
    <w:rsid w:val="00327D95"/>
    <w:rsid w:val="0033206F"/>
    <w:rsid w:val="003322FE"/>
    <w:rsid w:val="0033254F"/>
    <w:rsid w:val="0033295B"/>
    <w:rsid w:val="00332962"/>
    <w:rsid w:val="00332A83"/>
    <w:rsid w:val="0033367C"/>
    <w:rsid w:val="0033446D"/>
    <w:rsid w:val="0033470B"/>
    <w:rsid w:val="003350EA"/>
    <w:rsid w:val="00335546"/>
    <w:rsid w:val="00335642"/>
    <w:rsid w:val="00335FAF"/>
    <w:rsid w:val="003361A1"/>
    <w:rsid w:val="00336BC0"/>
    <w:rsid w:val="00336EF6"/>
    <w:rsid w:val="003373D5"/>
    <w:rsid w:val="00340762"/>
    <w:rsid w:val="00341198"/>
    <w:rsid w:val="003411DE"/>
    <w:rsid w:val="00341412"/>
    <w:rsid w:val="00341735"/>
    <w:rsid w:val="003418B2"/>
    <w:rsid w:val="00342ABB"/>
    <w:rsid w:val="00342BBA"/>
    <w:rsid w:val="00344349"/>
    <w:rsid w:val="00345C55"/>
    <w:rsid w:val="00345F39"/>
    <w:rsid w:val="0034642C"/>
    <w:rsid w:val="00347941"/>
    <w:rsid w:val="00350237"/>
    <w:rsid w:val="003509CC"/>
    <w:rsid w:val="0035111C"/>
    <w:rsid w:val="00352613"/>
    <w:rsid w:val="003526DF"/>
    <w:rsid w:val="00352A99"/>
    <w:rsid w:val="00352BA9"/>
    <w:rsid w:val="00353100"/>
    <w:rsid w:val="003535F5"/>
    <w:rsid w:val="00353AB6"/>
    <w:rsid w:val="00353C0F"/>
    <w:rsid w:val="00353EFB"/>
    <w:rsid w:val="003541FE"/>
    <w:rsid w:val="003542FC"/>
    <w:rsid w:val="0035547F"/>
    <w:rsid w:val="003568C8"/>
    <w:rsid w:val="00356AE9"/>
    <w:rsid w:val="00356DC1"/>
    <w:rsid w:val="00356E65"/>
    <w:rsid w:val="00357880"/>
    <w:rsid w:val="00357992"/>
    <w:rsid w:val="00357ED2"/>
    <w:rsid w:val="003610CC"/>
    <w:rsid w:val="00361160"/>
    <w:rsid w:val="00361C9E"/>
    <w:rsid w:val="0036283D"/>
    <w:rsid w:val="00363A0A"/>
    <w:rsid w:val="00363E67"/>
    <w:rsid w:val="003640E1"/>
    <w:rsid w:val="003642BB"/>
    <w:rsid w:val="00364516"/>
    <w:rsid w:val="00364979"/>
    <w:rsid w:val="00364A06"/>
    <w:rsid w:val="00365A54"/>
    <w:rsid w:val="00365E39"/>
    <w:rsid w:val="00366107"/>
    <w:rsid w:val="00367724"/>
    <w:rsid w:val="00367DEC"/>
    <w:rsid w:val="00367E12"/>
    <w:rsid w:val="003709F1"/>
    <w:rsid w:val="00370BB1"/>
    <w:rsid w:val="00370FEF"/>
    <w:rsid w:val="003710AF"/>
    <w:rsid w:val="00371161"/>
    <w:rsid w:val="00371A69"/>
    <w:rsid w:val="00371B9A"/>
    <w:rsid w:val="00371D05"/>
    <w:rsid w:val="00372354"/>
    <w:rsid w:val="00372CDF"/>
    <w:rsid w:val="00372DB6"/>
    <w:rsid w:val="00373510"/>
    <w:rsid w:val="00373B85"/>
    <w:rsid w:val="00373BCA"/>
    <w:rsid w:val="00374424"/>
    <w:rsid w:val="003752F1"/>
    <w:rsid w:val="003755F0"/>
    <w:rsid w:val="00375A97"/>
    <w:rsid w:val="00375B50"/>
    <w:rsid w:val="00376E44"/>
    <w:rsid w:val="00376EE5"/>
    <w:rsid w:val="00376FF2"/>
    <w:rsid w:val="003770A0"/>
    <w:rsid w:val="00377D2C"/>
    <w:rsid w:val="00382643"/>
    <w:rsid w:val="0038288F"/>
    <w:rsid w:val="00382EE8"/>
    <w:rsid w:val="00383334"/>
    <w:rsid w:val="00383585"/>
    <w:rsid w:val="003835C5"/>
    <w:rsid w:val="00383772"/>
    <w:rsid w:val="0038382E"/>
    <w:rsid w:val="00383C29"/>
    <w:rsid w:val="00383D31"/>
    <w:rsid w:val="00384057"/>
    <w:rsid w:val="00384070"/>
    <w:rsid w:val="0038460B"/>
    <w:rsid w:val="00384A1A"/>
    <w:rsid w:val="00384A30"/>
    <w:rsid w:val="00384A61"/>
    <w:rsid w:val="00384FB4"/>
    <w:rsid w:val="00385D78"/>
    <w:rsid w:val="00385FF4"/>
    <w:rsid w:val="003863E0"/>
    <w:rsid w:val="00386DD2"/>
    <w:rsid w:val="00387DD0"/>
    <w:rsid w:val="00387FD6"/>
    <w:rsid w:val="00387FEF"/>
    <w:rsid w:val="00390223"/>
    <w:rsid w:val="003904E2"/>
    <w:rsid w:val="00390D58"/>
    <w:rsid w:val="00391734"/>
    <w:rsid w:val="00392567"/>
    <w:rsid w:val="00392761"/>
    <w:rsid w:val="003928A6"/>
    <w:rsid w:val="00392BAC"/>
    <w:rsid w:val="0039407F"/>
    <w:rsid w:val="0039444D"/>
    <w:rsid w:val="00394919"/>
    <w:rsid w:val="00394CB6"/>
    <w:rsid w:val="00394D46"/>
    <w:rsid w:val="003953E4"/>
    <w:rsid w:val="00395D5A"/>
    <w:rsid w:val="00395EDE"/>
    <w:rsid w:val="0039777B"/>
    <w:rsid w:val="00397856"/>
    <w:rsid w:val="00397C7B"/>
    <w:rsid w:val="003A0949"/>
    <w:rsid w:val="003A0C1E"/>
    <w:rsid w:val="003A0D0D"/>
    <w:rsid w:val="003A0D29"/>
    <w:rsid w:val="003A1E5D"/>
    <w:rsid w:val="003A261C"/>
    <w:rsid w:val="003A2942"/>
    <w:rsid w:val="003A2F71"/>
    <w:rsid w:val="003A32C9"/>
    <w:rsid w:val="003A33A0"/>
    <w:rsid w:val="003A4020"/>
    <w:rsid w:val="003A44FB"/>
    <w:rsid w:val="003A4C04"/>
    <w:rsid w:val="003A562B"/>
    <w:rsid w:val="003A5DF8"/>
    <w:rsid w:val="003A6A72"/>
    <w:rsid w:val="003A6BDB"/>
    <w:rsid w:val="003A72D2"/>
    <w:rsid w:val="003A7728"/>
    <w:rsid w:val="003A7C49"/>
    <w:rsid w:val="003A7C70"/>
    <w:rsid w:val="003A7CCF"/>
    <w:rsid w:val="003A7E4C"/>
    <w:rsid w:val="003B09F1"/>
    <w:rsid w:val="003B13AE"/>
    <w:rsid w:val="003B17FB"/>
    <w:rsid w:val="003B329D"/>
    <w:rsid w:val="003B3D30"/>
    <w:rsid w:val="003B3E44"/>
    <w:rsid w:val="003B48CB"/>
    <w:rsid w:val="003B52AC"/>
    <w:rsid w:val="003B6E4B"/>
    <w:rsid w:val="003B70D7"/>
    <w:rsid w:val="003B7419"/>
    <w:rsid w:val="003C040F"/>
    <w:rsid w:val="003C0DCF"/>
    <w:rsid w:val="003C0EB2"/>
    <w:rsid w:val="003C11BD"/>
    <w:rsid w:val="003C1C2D"/>
    <w:rsid w:val="003C23D1"/>
    <w:rsid w:val="003C2637"/>
    <w:rsid w:val="003C27D3"/>
    <w:rsid w:val="003C2A5D"/>
    <w:rsid w:val="003C2B9E"/>
    <w:rsid w:val="003C32F2"/>
    <w:rsid w:val="003C3426"/>
    <w:rsid w:val="003C3627"/>
    <w:rsid w:val="003C38BA"/>
    <w:rsid w:val="003C3FA5"/>
    <w:rsid w:val="003C4065"/>
    <w:rsid w:val="003C5204"/>
    <w:rsid w:val="003C55C6"/>
    <w:rsid w:val="003C5B03"/>
    <w:rsid w:val="003C6204"/>
    <w:rsid w:val="003C657B"/>
    <w:rsid w:val="003C665B"/>
    <w:rsid w:val="003C725B"/>
    <w:rsid w:val="003C7604"/>
    <w:rsid w:val="003C7618"/>
    <w:rsid w:val="003C7EB6"/>
    <w:rsid w:val="003D028C"/>
    <w:rsid w:val="003D034B"/>
    <w:rsid w:val="003D1CBC"/>
    <w:rsid w:val="003D2761"/>
    <w:rsid w:val="003D2DC3"/>
    <w:rsid w:val="003D3291"/>
    <w:rsid w:val="003D3C9A"/>
    <w:rsid w:val="003D3E5D"/>
    <w:rsid w:val="003D40F1"/>
    <w:rsid w:val="003D425F"/>
    <w:rsid w:val="003D47E3"/>
    <w:rsid w:val="003D4931"/>
    <w:rsid w:val="003D627B"/>
    <w:rsid w:val="003D637D"/>
    <w:rsid w:val="003E0B36"/>
    <w:rsid w:val="003E12FC"/>
    <w:rsid w:val="003E179A"/>
    <w:rsid w:val="003E1A27"/>
    <w:rsid w:val="003E1DF8"/>
    <w:rsid w:val="003E24F8"/>
    <w:rsid w:val="003E257B"/>
    <w:rsid w:val="003E2698"/>
    <w:rsid w:val="003E26D6"/>
    <w:rsid w:val="003E292D"/>
    <w:rsid w:val="003E2E18"/>
    <w:rsid w:val="003E3086"/>
    <w:rsid w:val="003E3523"/>
    <w:rsid w:val="003E3AE8"/>
    <w:rsid w:val="003E436B"/>
    <w:rsid w:val="003E47A5"/>
    <w:rsid w:val="003E4A87"/>
    <w:rsid w:val="003E4EA0"/>
    <w:rsid w:val="003E533E"/>
    <w:rsid w:val="003E536C"/>
    <w:rsid w:val="003E5FC6"/>
    <w:rsid w:val="003E71A6"/>
    <w:rsid w:val="003E7AFB"/>
    <w:rsid w:val="003F06E1"/>
    <w:rsid w:val="003F0F24"/>
    <w:rsid w:val="003F1221"/>
    <w:rsid w:val="003F1493"/>
    <w:rsid w:val="003F14AB"/>
    <w:rsid w:val="003F1BDA"/>
    <w:rsid w:val="003F2279"/>
    <w:rsid w:val="003F22DC"/>
    <w:rsid w:val="003F2761"/>
    <w:rsid w:val="003F2E36"/>
    <w:rsid w:val="003F2EE9"/>
    <w:rsid w:val="003F3A02"/>
    <w:rsid w:val="003F3ED9"/>
    <w:rsid w:val="003F4FF5"/>
    <w:rsid w:val="003F5AA9"/>
    <w:rsid w:val="003F6003"/>
    <w:rsid w:val="003F6921"/>
    <w:rsid w:val="003F76F1"/>
    <w:rsid w:val="003F7F1F"/>
    <w:rsid w:val="004000AE"/>
    <w:rsid w:val="004000B7"/>
    <w:rsid w:val="0040060C"/>
    <w:rsid w:val="004007A9"/>
    <w:rsid w:val="00400CC2"/>
    <w:rsid w:val="00400DFE"/>
    <w:rsid w:val="00401839"/>
    <w:rsid w:val="00401ADC"/>
    <w:rsid w:val="00402312"/>
    <w:rsid w:val="00402AEE"/>
    <w:rsid w:val="00403314"/>
    <w:rsid w:val="004039BC"/>
    <w:rsid w:val="00403BAC"/>
    <w:rsid w:val="004055C4"/>
    <w:rsid w:val="00405623"/>
    <w:rsid w:val="00405CCB"/>
    <w:rsid w:val="00405F97"/>
    <w:rsid w:val="004064CE"/>
    <w:rsid w:val="004076E2"/>
    <w:rsid w:val="00407EA1"/>
    <w:rsid w:val="00410D40"/>
    <w:rsid w:val="004112A5"/>
    <w:rsid w:val="004112B3"/>
    <w:rsid w:val="00411493"/>
    <w:rsid w:val="0041198E"/>
    <w:rsid w:val="00413353"/>
    <w:rsid w:val="004133F4"/>
    <w:rsid w:val="00413625"/>
    <w:rsid w:val="004141D4"/>
    <w:rsid w:val="00414343"/>
    <w:rsid w:val="00414C63"/>
    <w:rsid w:val="00414E13"/>
    <w:rsid w:val="00415B2A"/>
    <w:rsid w:val="004162F4"/>
    <w:rsid w:val="0041633C"/>
    <w:rsid w:val="004163C6"/>
    <w:rsid w:val="0041670A"/>
    <w:rsid w:val="00416F88"/>
    <w:rsid w:val="004172F3"/>
    <w:rsid w:val="00417582"/>
    <w:rsid w:val="00417839"/>
    <w:rsid w:val="00417C53"/>
    <w:rsid w:val="00417F7E"/>
    <w:rsid w:val="0042153E"/>
    <w:rsid w:val="0042258C"/>
    <w:rsid w:val="00422642"/>
    <w:rsid w:val="00422EEC"/>
    <w:rsid w:val="00424F3E"/>
    <w:rsid w:val="00425031"/>
    <w:rsid w:val="00425EBB"/>
    <w:rsid w:val="004267DB"/>
    <w:rsid w:val="00426B58"/>
    <w:rsid w:val="00426BC9"/>
    <w:rsid w:val="004270C7"/>
    <w:rsid w:val="00427828"/>
    <w:rsid w:val="0043000F"/>
    <w:rsid w:val="0043083B"/>
    <w:rsid w:val="0043172A"/>
    <w:rsid w:val="0043211F"/>
    <w:rsid w:val="004321FF"/>
    <w:rsid w:val="00432EC5"/>
    <w:rsid w:val="00432FCE"/>
    <w:rsid w:val="00433344"/>
    <w:rsid w:val="00433426"/>
    <w:rsid w:val="0043387A"/>
    <w:rsid w:val="00433887"/>
    <w:rsid w:val="0043406C"/>
    <w:rsid w:val="004353A3"/>
    <w:rsid w:val="004358CE"/>
    <w:rsid w:val="00435CDF"/>
    <w:rsid w:val="00436314"/>
    <w:rsid w:val="004365FE"/>
    <w:rsid w:val="00436FAB"/>
    <w:rsid w:val="004374BE"/>
    <w:rsid w:val="004376DF"/>
    <w:rsid w:val="00437D21"/>
    <w:rsid w:val="00437D33"/>
    <w:rsid w:val="00437F1F"/>
    <w:rsid w:val="00440C20"/>
    <w:rsid w:val="00441282"/>
    <w:rsid w:val="00441E25"/>
    <w:rsid w:val="0044212D"/>
    <w:rsid w:val="00442D80"/>
    <w:rsid w:val="00442E90"/>
    <w:rsid w:val="00443024"/>
    <w:rsid w:val="004431DC"/>
    <w:rsid w:val="004431E6"/>
    <w:rsid w:val="00443B1B"/>
    <w:rsid w:val="00444C70"/>
    <w:rsid w:val="004451DA"/>
    <w:rsid w:val="0044527C"/>
    <w:rsid w:val="00445491"/>
    <w:rsid w:val="00445546"/>
    <w:rsid w:val="00445877"/>
    <w:rsid w:val="00445C53"/>
    <w:rsid w:val="0044617F"/>
    <w:rsid w:val="004461D7"/>
    <w:rsid w:val="004468A4"/>
    <w:rsid w:val="004471CE"/>
    <w:rsid w:val="00447738"/>
    <w:rsid w:val="00450EE5"/>
    <w:rsid w:val="004514EA"/>
    <w:rsid w:val="00451968"/>
    <w:rsid w:val="00451C59"/>
    <w:rsid w:val="00452163"/>
    <w:rsid w:val="00452200"/>
    <w:rsid w:val="00452995"/>
    <w:rsid w:val="00452E0B"/>
    <w:rsid w:val="0045311F"/>
    <w:rsid w:val="004535BB"/>
    <w:rsid w:val="004537CF"/>
    <w:rsid w:val="004539C8"/>
    <w:rsid w:val="00453B1C"/>
    <w:rsid w:val="00454A50"/>
    <w:rsid w:val="00455530"/>
    <w:rsid w:val="00456246"/>
    <w:rsid w:val="00456B99"/>
    <w:rsid w:val="00456E7A"/>
    <w:rsid w:val="00456EB0"/>
    <w:rsid w:val="0045743E"/>
    <w:rsid w:val="004577E3"/>
    <w:rsid w:val="004577F6"/>
    <w:rsid w:val="00457843"/>
    <w:rsid w:val="00457BC0"/>
    <w:rsid w:val="0046024A"/>
    <w:rsid w:val="00461FF7"/>
    <w:rsid w:val="004620E3"/>
    <w:rsid w:val="004622A5"/>
    <w:rsid w:val="0046236C"/>
    <w:rsid w:val="004623E7"/>
    <w:rsid w:val="004624DC"/>
    <w:rsid w:val="004632D5"/>
    <w:rsid w:val="00463F53"/>
    <w:rsid w:val="0046415C"/>
    <w:rsid w:val="0046469B"/>
    <w:rsid w:val="004648AA"/>
    <w:rsid w:val="00464904"/>
    <w:rsid w:val="00464A9D"/>
    <w:rsid w:val="00464C20"/>
    <w:rsid w:val="00465D5F"/>
    <w:rsid w:val="00465F4B"/>
    <w:rsid w:val="00466BD4"/>
    <w:rsid w:val="00470FD9"/>
    <w:rsid w:val="0047156D"/>
    <w:rsid w:val="0047186D"/>
    <w:rsid w:val="00472A36"/>
    <w:rsid w:val="00472D7B"/>
    <w:rsid w:val="0047413B"/>
    <w:rsid w:val="00474901"/>
    <w:rsid w:val="00474944"/>
    <w:rsid w:val="00475348"/>
    <w:rsid w:val="00475817"/>
    <w:rsid w:val="00475AB8"/>
    <w:rsid w:val="00475AFC"/>
    <w:rsid w:val="004762A0"/>
    <w:rsid w:val="00476302"/>
    <w:rsid w:val="0047738C"/>
    <w:rsid w:val="00477C44"/>
    <w:rsid w:val="004805B4"/>
    <w:rsid w:val="004807DE"/>
    <w:rsid w:val="00480AFE"/>
    <w:rsid w:val="00480C28"/>
    <w:rsid w:val="00480D44"/>
    <w:rsid w:val="00481413"/>
    <w:rsid w:val="0048167D"/>
    <w:rsid w:val="00481E7F"/>
    <w:rsid w:val="00482924"/>
    <w:rsid w:val="0048322C"/>
    <w:rsid w:val="0048424D"/>
    <w:rsid w:val="00484D3D"/>
    <w:rsid w:val="00485728"/>
    <w:rsid w:val="00486801"/>
    <w:rsid w:val="004875B8"/>
    <w:rsid w:val="00487AED"/>
    <w:rsid w:val="00487EAF"/>
    <w:rsid w:val="00490184"/>
    <w:rsid w:val="004902EE"/>
    <w:rsid w:val="004904E8"/>
    <w:rsid w:val="0049161D"/>
    <w:rsid w:val="00491F0A"/>
    <w:rsid w:val="004924D0"/>
    <w:rsid w:val="004928B9"/>
    <w:rsid w:val="004930C1"/>
    <w:rsid w:val="004935CD"/>
    <w:rsid w:val="004935D3"/>
    <w:rsid w:val="004936FD"/>
    <w:rsid w:val="0049437D"/>
    <w:rsid w:val="004943E6"/>
    <w:rsid w:val="00494441"/>
    <w:rsid w:val="00494453"/>
    <w:rsid w:val="00494497"/>
    <w:rsid w:val="00494C0B"/>
    <w:rsid w:val="0049544B"/>
    <w:rsid w:val="00495781"/>
    <w:rsid w:val="00495861"/>
    <w:rsid w:val="00495A5A"/>
    <w:rsid w:val="00496B78"/>
    <w:rsid w:val="004A00B6"/>
    <w:rsid w:val="004A0558"/>
    <w:rsid w:val="004A0683"/>
    <w:rsid w:val="004A08C4"/>
    <w:rsid w:val="004A092C"/>
    <w:rsid w:val="004A137E"/>
    <w:rsid w:val="004A286C"/>
    <w:rsid w:val="004A2E1E"/>
    <w:rsid w:val="004A35DC"/>
    <w:rsid w:val="004A3E57"/>
    <w:rsid w:val="004A4495"/>
    <w:rsid w:val="004A4865"/>
    <w:rsid w:val="004A496E"/>
    <w:rsid w:val="004A4F38"/>
    <w:rsid w:val="004A56EF"/>
    <w:rsid w:val="004A6306"/>
    <w:rsid w:val="004A655B"/>
    <w:rsid w:val="004A6621"/>
    <w:rsid w:val="004A6F04"/>
    <w:rsid w:val="004A7000"/>
    <w:rsid w:val="004A73A9"/>
    <w:rsid w:val="004B0EE3"/>
    <w:rsid w:val="004B128D"/>
    <w:rsid w:val="004B1A9B"/>
    <w:rsid w:val="004B2677"/>
    <w:rsid w:val="004B28B3"/>
    <w:rsid w:val="004B337C"/>
    <w:rsid w:val="004B345E"/>
    <w:rsid w:val="004B38C2"/>
    <w:rsid w:val="004B3909"/>
    <w:rsid w:val="004B39BB"/>
    <w:rsid w:val="004B4289"/>
    <w:rsid w:val="004B42A3"/>
    <w:rsid w:val="004B43C4"/>
    <w:rsid w:val="004B4E80"/>
    <w:rsid w:val="004B50AE"/>
    <w:rsid w:val="004B5192"/>
    <w:rsid w:val="004B5AF4"/>
    <w:rsid w:val="004B5E1E"/>
    <w:rsid w:val="004B6435"/>
    <w:rsid w:val="004B66E6"/>
    <w:rsid w:val="004B6CD7"/>
    <w:rsid w:val="004B6E6F"/>
    <w:rsid w:val="004B6E9A"/>
    <w:rsid w:val="004B6FEE"/>
    <w:rsid w:val="004B7084"/>
    <w:rsid w:val="004B748C"/>
    <w:rsid w:val="004B75F5"/>
    <w:rsid w:val="004C05D6"/>
    <w:rsid w:val="004C0A48"/>
    <w:rsid w:val="004C1076"/>
    <w:rsid w:val="004C144E"/>
    <w:rsid w:val="004C1DE1"/>
    <w:rsid w:val="004C221E"/>
    <w:rsid w:val="004C2B5A"/>
    <w:rsid w:val="004C2D53"/>
    <w:rsid w:val="004C35F1"/>
    <w:rsid w:val="004C38EF"/>
    <w:rsid w:val="004C3EBC"/>
    <w:rsid w:val="004C4B17"/>
    <w:rsid w:val="004C4B99"/>
    <w:rsid w:val="004C4C67"/>
    <w:rsid w:val="004C4E79"/>
    <w:rsid w:val="004C6417"/>
    <w:rsid w:val="004C71C0"/>
    <w:rsid w:val="004C740E"/>
    <w:rsid w:val="004D0370"/>
    <w:rsid w:val="004D0415"/>
    <w:rsid w:val="004D057F"/>
    <w:rsid w:val="004D088A"/>
    <w:rsid w:val="004D10AC"/>
    <w:rsid w:val="004D1856"/>
    <w:rsid w:val="004D1F3E"/>
    <w:rsid w:val="004D1F7E"/>
    <w:rsid w:val="004D2A21"/>
    <w:rsid w:val="004D2AE3"/>
    <w:rsid w:val="004D2F21"/>
    <w:rsid w:val="004D4280"/>
    <w:rsid w:val="004D4286"/>
    <w:rsid w:val="004D459C"/>
    <w:rsid w:val="004D4FB6"/>
    <w:rsid w:val="004D5510"/>
    <w:rsid w:val="004D5A33"/>
    <w:rsid w:val="004D5DDD"/>
    <w:rsid w:val="004D5E9A"/>
    <w:rsid w:val="004D5F32"/>
    <w:rsid w:val="004D6371"/>
    <w:rsid w:val="004D6897"/>
    <w:rsid w:val="004D6B1C"/>
    <w:rsid w:val="004D76DF"/>
    <w:rsid w:val="004D7748"/>
    <w:rsid w:val="004D7CE4"/>
    <w:rsid w:val="004D7D66"/>
    <w:rsid w:val="004E0660"/>
    <w:rsid w:val="004E0752"/>
    <w:rsid w:val="004E13A8"/>
    <w:rsid w:val="004E1E9B"/>
    <w:rsid w:val="004E29BF"/>
    <w:rsid w:val="004E2AAA"/>
    <w:rsid w:val="004E2AAD"/>
    <w:rsid w:val="004E3378"/>
    <w:rsid w:val="004E33DA"/>
    <w:rsid w:val="004E36D0"/>
    <w:rsid w:val="004E5CCE"/>
    <w:rsid w:val="004E6AC9"/>
    <w:rsid w:val="004E6FC5"/>
    <w:rsid w:val="004F0191"/>
    <w:rsid w:val="004F0B3A"/>
    <w:rsid w:val="004F1820"/>
    <w:rsid w:val="004F25E3"/>
    <w:rsid w:val="004F3842"/>
    <w:rsid w:val="004F3E52"/>
    <w:rsid w:val="004F4358"/>
    <w:rsid w:val="004F484E"/>
    <w:rsid w:val="004F5454"/>
    <w:rsid w:val="004F5491"/>
    <w:rsid w:val="004F5C82"/>
    <w:rsid w:val="004F611F"/>
    <w:rsid w:val="004F67D3"/>
    <w:rsid w:val="004F7145"/>
    <w:rsid w:val="00500781"/>
    <w:rsid w:val="005009CE"/>
    <w:rsid w:val="00500A6E"/>
    <w:rsid w:val="00500B60"/>
    <w:rsid w:val="00500E1B"/>
    <w:rsid w:val="005025EB"/>
    <w:rsid w:val="0050352F"/>
    <w:rsid w:val="0050396D"/>
    <w:rsid w:val="00503D30"/>
    <w:rsid w:val="00503F5C"/>
    <w:rsid w:val="005047A1"/>
    <w:rsid w:val="00504BEC"/>
    <w:rsid w:val="00504FD1"/>
    <w:rsid w:val="00505EF5"/>
    <w:rsid w:val="00506798"/>
    <w:rsid w:val="00507754"/>
    <w:rsid w:val="005107C4"/>
    <w:rsid w:val="00510C0B"/>
    <w:rsid w:val="00511471"/>
    <w:rsid w:val="0051147A"/>
    <w:rsid w:val="0051163E"/>
    <w:rsid w:val="005134C2"/>
    <w:rsid w:val="00513D6F"/>
    <w:rsid w:val="00514946"/>
    <w:rsid w:val="0051515E"/>
    <w:rsid w:val="00515B9B"/>
    <w:rsid w:val="0051649F"/>
    <w:rsid w:val="00516CF9"/>
    <w:rsid w:val="005170B6"/>
    <w:rsid w:val="005201E8"/>
    <w:rsid w:val="00520856"/>
    <w:rsid w:val="00520D24"/>
    <w:rsid w:val="0052186E"/>
    <w:rsid w:val="00521C2A"/>
    <w:rsid w:val="00521DAD"/>
    <w:rsid w:val="005233D6"/>
    <w:rsid w:val="0052368C"/>
    <w:rsid w:val="00524BB2"/>
    <w:rsid w:val="00524BF1"/>
    <w:rsid w:val="00524D93"/>
    <w:rsid w:val="00525292"/>
    <w:rsid w:val="0052593E"/>
    <w:rsid w:val="005266FA"/>
    <w:rsid w:val="00526894"/>
    <w:rsid w:val="005269E1"/>
    <w:rsid w:val="00527586"/>
    <w:rsid w:val="00527997"/>
    <w:rsid w:val="00527BA5"/>
    <w:rsid w:val="00530501"/>
    <w:rsid w:val="0053062E"/>
    <w:rsid w:val="0053093C"/>
    <w:rsid w:val="00530B4B"/>
    <w:rsid w:val="0053128F"/>
    <w:rsid w:val="00531892"/>
    <w:rsid w:val="00531D73"/>
    <w:rsid w:val="00532A27"/>
    <w:rsid w:val="00532AAD"/>
    <w:rsid w:val="00533168"/>
    <w:rsid w:val="0053319C"/>
    <w:rsid w:val="00533F20"/>
    <w:rsid w:val="00533FE9"/>
    <w:rsid w:val="0053400C"/>
    <w:rsid w:val="00534071"/>
    <w:rsid w:val="005340BF"/>
    <w:rsid w:val="00534676"/>
    <w:rsid w:val="00534A70"/>
    <w:rsid w:val="00534EBA"/>
    <w:rsid w:val="005352BE"/>
    <w:rsid w:val="0053555C"/>
    <w:rsid w:val="005358ED"/>
    <w:rsid w:val="00535911"/>
    <w:rsid w:val="00535ADA"/>
    <w:rsid w:val="005366E0"/>
    <w:rsid w:val="00536969"/>
    <w:rsid w:val="005369BF"/>
    <w:rsid w:val="00537729"/>
    <w:rsid w:val="00537BD9"/>
    <w:rsid w:val="005405EA"/>
    <w:rsid w:val="00540824"/>
    <w:rsid w:val="00540EC3"/>
    <w:rsid w:val="005413D9"/>
    <w:rsid w:val="00541445"/>
    <w:rsid w:val="00541E02"/>
    <w:rsid w:val="005421B9"/>
    <w:rsid w:val="005421C7"/>
    <w:rsid w:val="005425D0"/>
    <w:rsid w:val="005426E2"/>
    <w:rsid w:val="0054395D"/>
    <w:rsid w:val="005439B8"/>
    <w:rsid w:val="00545564"/>
    <w:rsid w:val="00545A2D"/>
    <w:rsid w:val="00545FDF"/>
    <w:rsid w:val="00546120"/>
    <w:rsid w:val="005464D9"/>
    <w:rsid w:val="00546543"/>
    <w:rsid w:val="005468DF"/>
    <w:rsid w:val="00546A7E"/>
    <w:rsid w:val="0054772A"/>
    <w:rsid w:val="00547CDA"/>
    <w:rsid w:val="005501DC"/>
    <w:rsid w:val="005504A8"/>
    <w:rsid w:val="00550788"/>
    <w:rsid w:val="00550CC4"/>
    <w:rsid w:val="00550CF8"/>
    <w:rsid w:val="005515BE"/>
    <w:rsid w:val="005519D5"/>
    <w:rsid w:val="00551E66"/>
    <w:rsid w:val="00552C44"/>
    <w:rsid w:val="00552FF5"/>
    <w:rsid w:val="00553041"/>
    <w:rsid w:val="0055320A"/>
    <w:rsid w:val="0055339A"/>
    <w:rsid w:val="005535D4"/>
    <w:rsid w:val="00553B4B"/>
    <w:rsid w:val="00554260"/>
    <w:rsid w:val="0055483A"/>
    <w:rsid w:val="005549B2"/>
    <w:rsid w:val="00554DB5"/>
    <w:rsid w:val="00555355"/>
    <w:rsid w:val="0055585F"/>
    <w:rsid w:val="00555CF4"/>
    <w:rsid w:val="005561B4"/>
    <w:rsid w:val="0055677B"/>
    <w:rsid w:val="00556908"/>
    <w:rsid w:val="00557EB7"/>
    <w:rsid w:val="005602F4"/>
    <w:rsid w:val="00560CBE"/>
    <w:rsid w:val="00560D02"/>
    <w:rsid w:val="00560EB2"/>
    <w:rsid w:val="00561492"/>
    <w:rsid w:val="00561929"/>
    <w:rsid w:val="00562A79"/>
    <w:rsid w:val="0056306D"/>
    <w:rsid w:val="00563123"/>
    <w:rsid w:val="005639D7"/>
    <w:rsid w:val="00563FA3"/>
    <w:rsid w:val="00564028"/>
    <w:rsid w:val="00564652"/>
    <w:rsid w:val="00564F75"/>
    <w:rsid w:val="0056515E"/>
    <w:rsid w:val="00565254"/>
    <w:rsid w:val="00565DA3"/>
    <w:rsid w:val="00566182"/>
    <w:rsid w:val="00566729"/>
    <w:rsid w:val="00566ADF"/>
    <w:rsid w:val="005676FA"/>
    <w:rsid w:val="00567748"/>
    <w:rsid w:val="00567C14"/>
    <w:rsid w:val="0057155D"/>
    <w:rsid w:val="0057179E"/>
    <w:rsid w:val="00573306"/>
    <w:rsid w:val="00573C73"/>
    <w:rsid w:val="00574498"/>
    <w:rsid w:val="00575903"/>
    <w:rsid w:val="00575EEF"/>
    <w:rsid w:val="005765E4"/>
    <w:rsid w:val="005767F1"/>
    <w:rsid w:val="0057686A"/>
    <w:rsid w:val="00576CEB"/>
    <w:rsid w:val="00577A96"/>
    <w:rsid w:val="00580669"/>
    <w:rsid w:val="00580797"/>
    <w:rsid w:val="00580882"/>
    <w:rsid w:val="00581159"/>
    <w:rsid w:val="005811DD"/>
    <w:rsid w:val="00581545"/>
    <w:rsid w:val="00581980"/>
    <w:rsid w:val="00581C28"/>
    <w:rsid w:val="00581EBA"/>
    <w:rsid w:val="005821FB"/>
    <w:rsid w:val="00582B74"/>
    <w:rsid w:val="00583771"/>
    <w:rsid w:val="00583DE1"/>
    <w:rsid w:val="00584548"/>
    <w:rsid w:val="0058473C"/>
    <w:rsid w:val="00584EC8"/>
    <w:rsid w:val="0058619F"/>
    <w:rsid w:val="0058626E"/>
    <w:rsid w:val="005863A3"/>
    <w:rsid w:val="00586968"/>
    <w:rsid w:val="00586A1C"/>
    <w:rsid w:val="00586BE0"/>
    <w:rsid w:val="00586D2C"/>
    <w:rsid w:val="00586E6D"/>
    <w:rsid w:val="0058718B"/>
    <w:rsid w:val="005879BC"/>
    <w:rsid w:val="0059081D"/>
    <w:rsid w:val="0059133E"/>
    <w:rsid w:val="00591432"/>
    <w:rsid w:val="00591584"/>
    <w:rsid w:val="005915C4"/>
    <w:rsid w:val="005922F3"/>
    <w:rsid w:val="00592685"/>
    <w:rsid w:val="00592BA9"/>
    <w:rsid w:val="00592E89"/>
    <w:rsid w:val="005930E4"/>
    <w:rsid w:val="00593CFF"/>
    <w:rsid w:val="00593E06"/>
    <w:rsid w:val="0059409E"/>
    <w:rsid w:val="00594901"/>
    <w:rsid w:val="00595690"/>
    <w:rsid w:val="00595C5B"/>
    <w:rsid w:val="00596A64"/>
    <w:rsid w:val="00596B98"/>
    <w:rsid w:val="00597254"/>
    <w:rsid w:val="005A0DB7"/>
    <w:rsid w:val="005A0DBA"/>
    <w:rsid w:val="005A0E36"/>
    <w:rsid w:val="005A0E72"/>
    <w:rsid w:val="005A2239"/>
    <w:rsid w:val="005A25E1"/>
    <w:rsid w:val="005A2EB4"/>
    <w:rsid w:val="005A325E"/>
    <w:rsid w:val="005A3391"/>
    <w:rsid w:val="005A3B02"/>
    <w:rsid w:val="005A4902"/>
    <w:rsid w:val="005A4993"/>
    <w:rsid w:val="005A4C9C"/>
    <w:rsid w:val="005A508E"/>
    <w:rsid w:val="005A523C"/>
    <w:rsid w:val="005A5CA9"/>
    <w:rsid w:val="005A63E0"/>
    <w:rsid w:val="005A6748"/>
    <w:rsid w:val="005A7586"/>
    <w:rsid w:val="005B0D13"/>
    <w:rsid w:val="005B1095"/>
    <w:rsid w:val="005B1E65"/>
    <w:rsid w:val="005B211C"/>
    <w:rsid w:val="005B249E"/>
    <w:rsid w:val="005B2A52"/>
    <w:rsid w:val="005B2B58"/>
    <w:rsid w:val="005B2D72"/>
    <w:rsid w:val="005B2E6C"/>
    <w:rsid w:val="005B331C"/>
    <w:rsid w:val="005B35C6"/>
    <w:rsid w:val="005B3B04"/>
    <w:rsid w:val="005B3E83"/>
    <w:rsid w:val="005B4240"/>
    <w:rsid w:val="005B425E"/>
    <w:rsid w:val="005B4313"/>
    <w:rsid w:val="005B448E"/>
    <w:rsid w:val="005B5523"/>
    <w:rsid w:val="005B55EB"/>
    <w:rsid w:val="005B563A"/>
    <w:rsid w:val="005B5658"/>
    <w:rsid w:val="005B5C5B"/>
    <w:rsid w:val="005B6F78"/>
    <w:rsid w:val="005C043C"/>
    <w:rsid w:val="005C0C65"/>
    <w:rsid w:val="005C0D3C"/>
    <w:rsid w:val="005C2282"/>
    <w:rsid w:val="005C3149"/>
    <w:rsid w:val="005C34A6"/>
    <w:rsid w:val="005C3997"/>
    <w:rsid w:val="005C3CAD"/>
    <w:rsid w:val="005C412E"/>
    <w:rsid w:val="005C5919"/>
    <w:rsid w:val="005C60D3"/>
    <w:rsid w:val="005C6139"/>
    <w:rsid w:val="005C6D71"/>
    <w:rsid w:val="005C6E1F"/>
    <w:rsid w:val="005C726E"/>
    <w:rsid w:val="005C7726"/>
    <w:rsid w:val="005C7847"/>
    <w:rsid w:val="005D0287"/>
    <w:rsid w:val="005D0DB1"/>
    <w:rsid w:val="005D0E0D"/>
    <w:rsid w:val="005D1002"/>
    <w:rsid w:val="005D10D3"/>
    <w:rsid w:val="005D1B75"/>
    <w:rsid w:val="005D1BE5"/>
    <w:rsid w:val="005D1C0B"/>
    <w:rsid w:val="005D26AF"/>
    <w:rsid w:val="005D2B67"/>
    <w:rsid w:val="005D2C01"/>
    <w:rsid w:val="005D3319"/>
    <w:rsid w:val="005D3CFF"/>
    <w:rsid w:val="005D4D34"/>
    <w:rsid w:val="005D54DE"/>
    <w:rsid w:val="005D5721"/>
    <w:rsid w:val="005D59AD"/>
    <w:rsid w:val="005D5FA1"/>
    <w:rsid w:val="005D6185"/>
    <w:rsid w:val="005D691B"/>
    <w:rsid w:val="005D6C62"/>
    <w:rsid w:val="005D7F9D"/>
    <w:rsid w:val="005E0229"/>
    <w:rsid w:val="005E0394"/>
    <w:rsid w:val="005E0537"/>
    <w:rsid w:val="005E0839"/>
    <w:rsid w:val="005E1034"/>
    <w:rsid w:val="005E17C8"/>
    <w:rsid w:val="005E29D1"/>
    <w:rsid w:val="005E2D96"/>
    <w:rsid w:val="005E352A"/>
    <w:rsid w:val="005E3997"/>
    <w:rsid w:val="005E3A99"/>
    <w:rsid w:val="005E3B00"/>
    <w:rsid w:val="005E456E"/>
    <w:rsid w:val="005E4B1F"/>
    <w:rsid w:val="005E4C49"/>
    <w:rsid w:val="005E5048"/>
    <w:rsid w:val="005E6956"/>
    <w:rsid w:val="005E702B"/>
    <w:rsid w:val="005E769F"/>
    <w:rsid w:val="005E780E"/>
    <w:rsid w:val="005E7EAA"/>
    <w:rsid w:val="005F0AFB"/>
    <w:rsid w:val="005F0ECC"/>
    <w:rsid w:val="005F0EE1"/>
    <w:rsid w:val="005F17A2"/>
    <w:rsid w:val="005F1EC0"/>
    <w:rsid w:val="005F242A"/>
    <w:rsid w:val="005F2467"/>
    <w:rsid w:val="005F285A"/>
    <w:rsid w:val="005F2C69"/>
    <w:rsid w:val="005F35CE"/>
    <w:rsid w:val="005F3B40"/>
    <w:rsid w:val="005F4326"/>
    <w:rsid w:val="005F43F7"/>
    <w:rsid w:val="005F455F"/>
    <w:rsid w:val="005F4D40"/>
    <w:rsid w:val="005F4DCE"/>
    <w:rsid w:val="005F5374"/>
    <w:rsid w:val="005F554A"/>
    <w:rsid w:val="005F5649"/>
    <w:rsid w:val="005F564C"/>
    <w:rsid w:val="005F5906"/>
    <w:rsid w:val="005F5965"/>
    <w:rsid w:val="005F5A75"/>
    <w:rsid w:val="005F5D48"/>
    <w:rsid w:val="005F5EA3"/>
    <w:rsid w:val="005F5F45"/>
    <w:rsid w:val="005F634B"/>
    <w:rsid w:val="005F675B"/>
    <w:rsid w:val="005F67C0"/>
    <w:rsid w:val="005F6A44"/>
    <w:rsid w:val="005F6DB7"/>
    <w:rsid w:val="005F6E40"/>
    <w:rsid w:val="005F7262"/>
    <w:rsid w:val="005F7F3C"/>
    <w:rsid w:val="00600293"/>
    <w:rsid w:val="00600DA7"/>
    <w:rsid w:val="00601561"/>
    <w:rsid w:val="00601C29"/>
    <w:rsid w:val="006024DA"/>
    <w:rsid w:val="00602555"/>
    <w:rsid w:val="00602AA1"/>
    <w:rsid w:val="00602B64"/>
    <w:rsid w:val="00603751"/>
    <w:rsid w:val="00603765"/>
    <w:rsid w:val="00603E1D"/>
    <w:rsid w:val="00604964"/>
    <w:rsid w:val="00606484"/>
    <w:rsid w:val="00606A60"/>
    <w:rsid w:val="0060798E"/>
    <w:rsid w:val="0061000F"/>
    <w:rsid w:val="00610CFA"/>
    <w:rsid w:val="0061102A"/>
    <w:rsid w:val="00612108"/>
    <w:rsid w:val="00612D12"/>
    <w:rsid w:val="0061327D"/>
    <w:rsid w:val="0061376B"/>
    <w:rsid w:val="006137DE"/>
    <w:rsid w:val="00613C70"/>
    <w:rsid w:val="00613CE3"/>
    <w:rsid w:val="00613DF6"/>
    <w:rsid w:val="00613E61"/>
    <w:rsid w:val="00613F0D"/>
    <w:rsid w:val="006142E4"/>
    <w:rsid w:val="0061443B"/>
    <w:rsid w:val="0061478C"/>
    <w:rsid w:val="00614A75"/>
    <w:rsid w:val="00614DB5"/>
    <w:rsid w:val="0061511C"/>
    <w:rsid w:val="006157ED"/>
    <w:rsid w:val="00615E37"/>
    <w:rsid w:val="00616252"/>
    <w:rsid w:val="00616255"/>
    <w:rsid w:val="00616907"/>
    <w:rsid w:val="00616B56"/>
    <w:rsid w:val="00616CC6"/>
    <w:rsid w:val="00616F61"/>
    <w:rsid w:val="006172B2"/>
    <w:rsid w:val="006173C5"/>
    <w:rsid w:val="00617460"/>
    <w:rsid w:val="00617DC5"/>
    <w:rsid w:val="0062065C"/>
    <w:rsid w:val="0062079F"/>
    <w:rsid w:val="0062086B"/>
    <w:rsid w:val="006224D0"/>
    <w:rsid w:val="006224F0"/>
    <w:rsid w:val="0062290C"/>
    <w:rsid w:val="006234D1"/>
    <w:rsid w:val="006236BE"/>
    <w:rsid w:val="0062381C"/>
    <w:rsid w:val="00623DB4"/>
    <w:rsid w:val="00624367"/>
    <w:rsid w:val="00624469"/>
    <w:rsid w:val="00624F2A"/>
    <w:rsid w:val="00625A85"/>
    <w:rsid w:val="0062678A"/>
    <w:rsid w:val="00626D77"/>
    <w:rsid w:val="00626E2C"/>
    <w:rsid w:val="0062746D"/>
    <w:rsid w:val="0062751B"/>
    <w:rsid w:val="006276AB"/>
    <w:rsid w:val="006278D6"/>
    <w:rsid w:val="0062794A"/>
    <w:rsid w:val="00627DED"/>
    <w:rsid w:val="006306BB"/>
    <w:rsid w:val="00630A2F"/>
    <w:rsid w:val="00630CD7"/>
    <w:rsid w:val="00630D64"/>
    <w:rsid w:val="00631808"/>
    <w:rsid w:val="006319A1"/>
    <w:rsid w:val="006321A2"/>
    <w:rsid w:val="00632206"/>
    <w:rsid w:val="00632983"/>
    <w:rsid w:val="00632B25"/>
    <w:rsid w:val="00633BBE"/>
    <w:rsid w:val="00633C8D"/>
    <w:rsid w:val="00634786"/>
    <w:rsid w:val="00634D38"/>
    <w:rsid w:val="00635119"/>
    <w:rsid w:val="0063527E"/>
    <w:rsid w:val="0063581C"/>
    <w:rsid w:val="00636424"/>
    <w:rsid w:val="00636428"/>
    <w:rsid w:val="00636979"/>
    <w:rsid w:val="0063722B"/>
    <w:rsid w:val="00637B2F"/>
    <w:rsid w:val="00637E66"/>
    <w:rsid w:val="00637E71"/>
    <w:rsid w:val="0064026E"/>
    <w:rsid w:val="00641673"/>
    <w:rsid w:val="00641678"/>
    <w:rsid w:val="006420C2"/>
    <w:rsid w:val="00642A3E"/>
    <w:rsid w:val="00643077"/>
    <w:rsid w:val="00643136"/>
    <w:rsid w:val="006447AC"/>
    <w:rsid w:val="00644933"/>
    <w:rsid w:val="00644A7B"/>
    <w:rsid w:val="00645521"/>
    <w:rsid w:val="00645DB9"/>
    <w:rsid w:val="00645EBC"/>
    <w:rsid w:val="00646525"/>
    <w:rsid w:val="0064683B"/>
    <w:rsid w:val="0064753A"/>
    <w:rsid w:val="006475E4"/>
    <w:rsid w:val="006478E1"/>
    <w:rsid w:val="006509C8"/>
    <w:rsid w:val="006510CB"/>
    <w:rsid w:val="00651AAF"/>
    <w:rsid w:val="00651FC3"/>
    <w:rsid w:val="006521FE"/>
    <w:rsid w:val="00652610"/>
    <w:rsid w:val="006527E7"/>
    <w:rsid w:val="0065295A"/>
    <w:rsid w:val="00652968"/>
    <w:rsid w:val="00652DB6"/>
    <w:rsid w:val="00652FC9"/>
    <w:rsid w:val="00653052"/>
    <w:rsid w:val="0065325C"/>
    <w:rsid w:val="0065368E"/>
    <w:rsid w:val="006538ED"/>
    <w:rsid w:val="00653CB6"/>
    <w:rsid w:val="00653EC9"/>
    <w:rsid w:val="00654786"/>
    <w:rsid w:val="00654C36"/>
    <w:rsid w:val="00654F6D"/>
    <w:rsid w:val="00655320"/>
    <w:rsid w:val="00655799"/>
    <w:rsid w:val="00655E89"/>
    <w:rsid w:val="00656162"/>
    <w:rsid w:val="006561C8"/>
    <w:rsid w:val="00656532"/>
    <w:rsid w:val="00656A4B"/>
    <w:rsid w:val="0065715A"/>
    <w:rsid w:val="0065726D"/>
    <w:rsid w:val="006578B2"/>
    <w:rsid w:val="00657CFA"/>
    <w:rsid w:val="00657DCE"/>
    <w:rsid w:val="00661BBB"/>
    <w:rsid w:val="00661EFB"/>
    <w:rsid w:val="00662415"/>
    <w:rsid w:val="00662EC4"/>
    <w:rsid w:val="00663062"/>
    <w:rsid w:val="006635AF"/>
    <w:rsid w:val="006645D5"/>
    <w:rsid w:val="00664752"/>
    <w:rsid w:val="006654BA"/>
    <w:rsid w:val="00666502"/>
    <w:rsid w:val="00666A33"/>
    <w:rsid w:val="006673FA"/>
    <w:rsid w:val="00667411"/>
    <w:rsid w:val="00667548"/>
    <w:rsid w:val="00667798"/>
    <w:rsid w:val="006679FB"/>
    <w:rsid w:val="0067116D"/>
    <w:rsid w:val="0067198C"/>
    <w:rsid w:val="0067201E"/>
    <w:rsid w:val="006731F2"/>
    <w:rsid w:val="006739A7"/>
    <w:rsid w:val="00673AB8"/>
    <w:rsid w:val="00673C37"/>
    <w:rsid w:val="00673D0A"/>
    <w:rsid w:val="006748D0"/>
    <w:rsid w:val="00674BC2"/>
    <w:rsid w:val="00674CF2"/>
    <w:rsid w:val="006752EC"/>
    <w:rsid w:val="006753EA"/>
    <w:rsid w:val="00675548"/>
    <w:rsid w:val="00675E95"/>
    <w:rsid w:val="00675F7C"/>
    <w:rsid w:val="006763CB"/>
    <w:rsid w:val="00676932"/>
    <w:rsid w:val="00676B80"/>
    <w:rsid w:val="00676B83"/>
    <w:rsid w:val="00676D82"/>
    <w:rsid w:val="00676EDA"/>
    <w:rsid w:val="006776AC"/>
    <w:rsid w:val="006776C6"/>
    <w:rsid w:val="006778F9"/>
    <w:rsid w:val="00680246"/>
    <w:rsid w:val="006802E7"/>
    <w:rsid w:val="0068047D"/>
    <w:rsid w:val="00680A1E"/>
    <w:rsid w:val="0068113B"/>
    <w:rsid w:val="00681BEA"/>
    <w:rsid w:val="00682013"/>
    <w:rsid w:val="0068204A"/>
    <w:rsid w:val="0068399C"/>
    <w:rsid w:val="0068441A"/>
    <w:rsid w:val="00684583"/>
    <w:rsid w:val="006846ED"/>
    <w:rsid w:val="00684B3F"/>
    <w:rsid w:val="00684B87"/>
    <w:rsid w:val="00684CE8"/>
    <w:rsid w:val="00685422"/>
    <w:rsid w:val="006855FE"/>
    <w:rsid w:val="006861D3"/>
    <w:rsid w:val="00686F63"/>
    <w:rsid w:val="00687043"/>
    <w:rsid w:val="006870CA"/>
    <w:rsid w:val="0068786B"/>
    <w:rsid w:val="00687943"/>
    <w:rsid w:val="00687BC2"/>
    <w:rsid w:val="00687D2D"/>
    <w:rsid w:val="006904FF"/>
    <w:rsid w:val="00691903"/>
    <w:rsid w:val="0069204C"/>
    <w:rsid w:val="00692065"/>
    <w:rsid w:val="0069336E"/>
    <w:rsid w:val="00693398"/>
    <w:rsid w:val="00693738"/>
    <w:rsid w:val="0069383B"/>
    <w:rsid w:val="00694E7A"/>
    <w:rsid w:val="0069547B"/>
    <w:rsid w:val="00695527"/>
    <w:rsid w:val="006957C0"/>
    <w:rsid w:val="00695BB6"/>
    <w:rsid w:val="0069618F"/>
    <w:rsid w:val="006961E7"/>
    <w:rsid w:val="006968D5"/>
    <w:rsid w:val="006970C5"/>
    <w:rsid w:val="006973EA"/>
    <w:rsid w:val="006A0196"/>
    <w:rsid w:val="006A0BC8"/>
    <w:rsid w:val="006A1054"/>
    <w:rsid w:val="006A1FD4"/>
    <w:rsid w:val="006A268F"/>
    <w:rsid w:val="006A2A03"/>
    <w:rsid w:val="006A2AFF"/>
    <w:rsid w:val="006A2CE2"/>
    <w:rsid w:val="006A2E5F"/>
    <w:rsid w:val="006A5AB4"/>
    <w:rsid w:val="006A5CE9"/>
    <w:rsid w:val="006A649C"/>
    <w:rsid w:val="006A6742"/>
    <w:rsid w:val="006A749C"/>
    <w:rsid w:val="006A781F"/>
    <w:rsid w:val="006A78A3"/>
    <w:rsid w:val="006B0014"/>
    <w:rsid w:val="006B0053"/>
    <w:rsid w:val="006B0219"/>
    <w:rsid w:val="006B0232"/>
    <w:rsid w:val="006B04D2"/>
    <w:rsid w:val="006B0BC1"/>
    <w:rsid w:val="006B1A82"/>
    <w:rsid w:val="006B2358"/>
    <w:rsid w:val="006B243C"/>
    <w:rsid w:val="006B282F"/>
    <w:rsid w:val="006B3262"/>
    <w:rsid w:val="006B4113"/>
    <w:rsid w:val="006B4168"/>
    <w:rsid w:val="006B422B"/>
    <w:rsid w:val="006B429E"/>
    <w:rsid w:val="006B48F2"/>
    <w:rsid w:val="006B4AE5"/>
    <w:rsid w:val="006B4F08"/>
    <w:rsid w:val="006B564E"/>
    <w:rsid w:val="006B5741"/>
    <w:rsid w:val="006B5831"/>
    <w:rsid w:val="006B5EFF"/>
    <w:rsid w:val="006B6126"/>
    <w:rsid w:val="006B620F"/>
    <w:rsid w:val="006B6D28"/>
    <w:rsid w:val="006B72AD"/>
    <w:rsid w:val="006B7565"/>
    <w:rsid w:val="006B7AB1"/>
    <w:rsid w:val="006B7EC1"/>
    <w:rsid w:val="006C0887"/>
    <w:rsid w:val="006C0A5E"/>
    <w:rsid w:val="006C0B57"/>
    <w:rsid w:val="006C0EF2"/>
    <w:rsid w:val="006C13EC"/>
    <w:rsid w:val="006C1F6A"/>
    <w:rsid w:val="006C1F72"/>
    <w:rsid w:val="006C20AB"/>
    <w:rsid w:val="006C303D"/>
    <w:rsid w:val="006C3466"/>
    <w:rsid w:val="006C38D9"/>
    <w:rsid w:val="006C5943"/>
    <w:rsid w:val="006C6AFC"/>
    <w:rsid w:val="006C6E8E"/>
    <w:rsid w:val="006D05EF"/>
    <w:rsid w:val="006D07E8"/>
    <w:rsid w:val="006D13A4"/>
    <w:rsid w:val="006D1847"/>
    <w:rsid w:val="006D1BA4"/>
    <w:rsid w:val="006D1DC3"/>
    <w:rsid w:val="006D1FAA"/>
    <w:rsid w:val="006D2CA7"/>
    <w:rsid w:val="006D334D"/>
    <w:rsid w:val="006D33F5"/>
    <w:rsid w:val="006D4091"/>
    <w:rsid w:val="006D44BE"/>
    <w:rsid w:val="006D4507"/>
    <w:rsid w:val="006D456C"/>
    <w:rsid w:val="006D45F9"/>
    <w:rsid w:val="006D601C"/>
    <w:rsid w:val="006D619B"/>
    <w:rsid w:val="006D6523"/>
    <w:rsid w:val="006D6DBA"/>
    <w:rsid w:val="006D793C"/>
    <w:rsid w:val="006D7C13"/>
    <w:rsid w:val="006D7E0F"/>
    <w:rsid w:val="006E06E3"/>
    <w:rsid w:val="006E13CC"/>
    <w:rsid w:val="006E1413"/>
    <w:rsid w:val="006E2B8C"/>
    <w:rsid w:val="006E31C3"/>
    <w:rsid w:val="006E33FF"/>
    <w:rsid w:val="006E3669"/>
    <w:rsid w:val="006E3BA7"/>
    <w:rsid w:val="006E44A3"/>
    <w:rsid w:val="006E451D"/>
    <w:rsid w:val="006E4586"/>
    <w:rsid w:val="006E49A1"/>
    <w:rsid w:val="006E4EAB"/>
    <w:rsid w:val="006E4FE4"/>
    <w:rsid w:val="006E58AE"/>
    <w:rsid w:val="006E5A4A"/>
    <w:rsid w:val="006E6F3C"/>
    <w:rsid w:val="006E726E"/>
    <w:rsid w:val="006E7564"/>
    <w:rsid w:val="006E7691"/>
    <w:rsid w:val="006E79A0"/>
    <w:rsid w:val="006F0266"/>
    <w:rsid w:val="006F058C"/>
    <w:rsid w:val="006F1595"/>
    <w:rsid w:val="006F1E41"/>
    <w:rsid w:val="006F2A4E"/>
    <w:rsid w:val="006F3C65"/>
    <w:rsid w:val="006F3CDD"/>
    <w:rsid w:val="006F5C1A"/>
    <w:rsid w:val="006F5C32"/>
    <w:rsid w:val="006F6031"/>
    <w:rsid w:val="006F63E3"/>
    <w:rsid w:val="006F6A7F"/>
    <w:rsid w:val="006F75D4"/>
    <w:rsid w:val="006F7B3E"/>
    <w:rsid w:val="006F7CBA"/>
    <w:rsid w:val="006F7F76"/>
    <w:rsid w:val="00700A12"/>
    <w:rsid w:val="00700E77"/>
    <w:rsid w:val="00701E4E"/>
    <w:rsid w:val="0070215C"/>
    <w:rsid w:val="0070262A"/>
    <w:rsid w:val="00702882"/>
    <w:rsid w:val="0070302C"/>
    <w:rsid w:val="00703312"/>
    <w:rsid w:val="00703DDA"/>
    <w:rsid w:val="0070478C"/>
    <w:rsid w:val="00705968"/>
    <w:rsid w:val="00706084"/>
    <w:rsid w:val="0070668B"/>
    <w:rsid w:val="007067CF"/>
    <w:rsid w:val="00707545"/>
    <w:rsid w:val="00707BFE"/>
    <w:rsid w:val="00707ED8"/>
    <w:rsid w:val="00710392"/>
    <w:rsid w:val="007106F4"/>
    <w:rsid w:val="00710DDD"/>
    <w:rsid w:val="007116C1"/>
    <w:rsid w:val="007121EF"/>
    <w:rsid w:val="00712D3F"/>
    <w:rsid w:val="00713750"/>
    <w:rsid w:val="00713919"/>
    <w:rsid w:val="007140AF"/>
    <w:rsid w:val="00714FD8"/>
    <w:rsid w:val="0071548F"/>
    <w:rsid w:val="007156D4"/>
    <w:rsid w:val="00716CB4"/>
    <w:rsid w:val="00716F13"/>
    <w:rsid w:val="00717B77"/>
    <w:rsid w:val="00717FB6"/>
    <w:rsid w:val="0072093D"/>
    <w:rsid w:val="007216E9"/>
    <w:rsid w:val="00721A4F"/>
    <w:rsid w:val="00721CF2"/>
    <w:rsid w:val="00721E18"/>
    <w:rsid w:val="00721EA3"/>
    <w:rsid w:val="00721F40"/>
    <w:rsid w:val="00722945"/>
    <w:rsid w:val="00722B1C"/>
    <w:rsid w:val="00723BA9"/>
    <w:rsid w:val="0072413E"/>
    <w:rsid w:val="00724168"/>
    <w:rsid w:val="00724340"/>
    <w:rsid w:val="007243EE"/>
    <w:rsid w:val="00724C7F"/>
    <w:rsid w:val="0072500C"/>
    <w:rsid w:val="00725901"/>
    <w:rsid w:val="00725A8E"/>
    <w:rsid w:val="00726720"/>
    <w:rsid w:val="0072675D"/>
    <w:rsid w:val="007304E6"/>
    <w:rsid w:val="00730764"/>
    <w:rsid w:val="007317F3"/>
    <w:rsid w:val="00731B45"/>
    <w:rsid w:val="00732218"/>
    <w:rsid w:val="00732311"/>
    <w:rsid w:val="00732CF6"/>
    <w:rsid w:val="00733402"/>
    <w:rsid w:val="007338AB"/>
    <w:rsid w:val="00734D23"/>
    <w:rsid w:val="00735125"/>
    <w:rsid w:val="007353ED"/>
    <w:rsid w:val="007357C7"/>
    <w:rsid w:val="00736844"/>
    <w:rsid w:val="00736C7D"/>
    <w:rsid w:val="00736F59"/>
    <w:rsid w:val="00737582"/>
    <w:rsid w:val="00737787"/>
    <w:rsid w:val="007378BE"/>
    <w:rsid w:val="00737B62"/>
    <w:rsid w:val="00741514"/>
    <w:rsid w:val="007419BD"/>
    <w:rsid w:val="00742207"/>
    <w:rsid w:val="0074273A"/>
    <w:rsid w:val="00742F93"/>
    <w:rsid w:val="00743512"/>
    <w:rsid w:val="007439CD"/>
    <w:rsid w:val="00744246"/>
    <w:rsid w:val="007444D2"/>
    <w:rsid w:val="007448DA"/>
    <w:rsid w:val="00744AE7"/>
    <w:rsid w:val="00744B58"/>
    <w:rsid w:val="00744C68"/>
    <w:rsid w:val="0074587C"/>
    <w:rsid w:val="00745CC4"/>
    <w:rsid w:val="007462A7"/>
    <w:rsid w:val="007463F6"/>
    <w:rsid w:val="0074666A"/>
    <w:rsid w:val="00746CB4"/>
    <w:rsid w:val="007471CD"/>
    <w:rsid w:val="00747331"/>
    <w:rsid w:val="00751118"/>
    <w:rsid w:val="007514CA"/>
    <w:rsid w:val="00751509"/>
    <w:rsid w:val="00751D38"/>
    <w:rsid w:val="007520DE"/>
    <w:rsid w:val="007526B6"/>
    <w:rsid w:val="00752F75"/>
    <w:rsid w:val="00753172"/>
    <w:rsid w:val="007534B5"/>
    <w:rsid w:val="007539F1"/>
    <w:rsid w:val="00753C1B"/>
    <w:rsid w:val="00754706"/>
    <w:rsid w:val="00754B32"/>
    <w:rsid w:val="00755241"/>
    <w:rsid w:val="0075585A"/>
    <w:rsid w:val="0075598F"/>
    <w:rsid w:val="00755A90"/>
    <w:rsid w:val="00755B98"/>
    <w:rsid w:val="00755DB0"/>
    <w:rsid w:val="0075630E"/>
    <w:rsid w:val="00756340"/>
    <w:rsid w:val="00756EFA"/>
    <w:rsid w:val="00757C1F"/>
    <w:rsid w:val="007606CC"/>
    <w:rsid w:val="00760B25"/>
    <w:rsid w:val="00760CBA"/>
    <w:rsid w:val="00761554"/>
    <w:rsid w:val="00761BBE"/>
    <w:rsid w:val="00761D2A"/>
    <w:rsid w:val="00761E4E"/>
    <w:rsid w:val="00762439"/>
    <w:rsid w:val="00762E44"/>
    <w:rsid w:val="0076378B"/>
    <w:rsid w:val="0076472F"/>
    <w:rsid w:val="00764A59"/>
    <w:rsid w:val="007652FD"/>
    <w:rsid w:val="00766030"/>
    <w:rsid w:val="00766A0A"/>
    <w:rsid w:val="0076726E"/>
    <w:rsid w:val="00767A35"/>
    <w:rsid w:val="007706D6"/>
    <w:rsid w:val="007710F4"/>
    <w:rsid w:val="00771442"/>
    <w:rsid w:val="00771567"/>
    <w:rsid w:val="007717AF"/>
    <w:rsid w:val="00771BD6"/>
    <w:rsid w:val="007729EB"/>
    <w:rsid w:val="00772FA8"/>
    <w:rsid w:val="00772FB8"/>
    <w:rsid w:val="007739B2"/>
    <w:rsid w:val="00773F2A"/>
    <w:rsid w:val="00774924"/>
    <w:rsid w:val="007753DB"/>
    <w:rsid w:val="007758A6"/>
    <w:rsid w:val="00776503"/>
    <w:rsid w:val="00776578"/>
    <w:rsid w:val="007766AA"/>
    <w:rsid w:val="00776DD2"/>
    <w:rsid w:val="00776F51"/>
    <w:rsid w:val="00777F5C"/>
    <w:rsid w:val="0078054C"/>
    <w:rsid w:val="00780757"/>
    <w:rsid w:val="00780AC6"/>
    <w:rsid w:val="00780FFD"/>
    <w:rsid w:val="0078149F"/>
    <w:rsid w:val="00781690"/>
    <w:rsid w:val="00781EE2"/>
    <w:rsid w:val="00783254"/>
    <w:rsid w:val="0078338A"/>
    <w:rsid w:val="007845AD"/>
    <w:rsid w:val="00784B12"/>
    <w:rsid w:val="007854CA"/>
    <w:rsid w:val="007854D0"/>
    <w:rsid w:val="007855F1"/>
    <w:rsid w:val="007857FB"/>
    <w:rsid w:val="0078589E"/>
    <w:rsid w:val="0078597F"/>
    <w:rsid w:val="00785BB1"/>
    <w:rsid w:val="007864C0"/>
    <w:rsid w:val="00786697"/>
    <w:rsid w:val="00786DC7"/>
    <w:rsid w:val="00787440"/>
    <w:rsid w:val="00787DEB"/>
    <w:rsid w:val="007900E1"/>
    <w:rsid w:val="00790286"/>
    <w:rsid w:val="00790E93"/>
    <w:rsid w:val="0079143A"/>
    <w:rsid w:val="0079149E"/>
    <w:rsid w:val="0079189A"/>
    <w:rsid w:val="00792300"/>
    <w:rsid w:val="00792AD0"/>
    <w:rsid w:val="00793ED3"/>
    <w:rsid w:val="00794069"/>
    <w:rsid w:val="00794B25"/>
    <w:rsid w:val="00795897"/>
    <w:rsid w:val="00796B6E"/>
    <w:rsid w:val="00796B81"/>
    <w:rsid w:val="007977D4"/>
    <w:rsid w:val="007A019D"/>
    <w:rsid w:val="007A073E"/>
    <w:rsid w:val="007A0ED8"/>
    <w:rsid w:val="007A147D"/>
    <w:rsid w:val="007A1539"/>
    <w:rsid w:val="007A1728"/>
    <w:rsid w:val="007A20D9"/>
    <w:rsid w:val="007A211B"/>
    <w:rsid w:val="007A286D"/>
    <w:rsid w:val="007A3B64"/>
    <w:rsid w:val="007A3E83"/>
    <w:rsid w:val="007A3EF4"/>
    <w:rsid w:val="007A6C7D"/>
    <w:rsid w:val="007A73DA"/>
    <w:rsid w:val="007A7430"/>
    <w:rsid w:val="007B0D22"/>
    <w:rsid w:val="007B0D57"/>
    <w:rsid w:val="007B12E8"/>
    <w:rsid w:val="007B1842"/>
    <w:rsid w:val="007B193C"/>
    <w:rsid w:val="007B24A7"/>
    <w:rsid w:val="007B2620"/>
    <w:rsid w:val="007B360C"/>
    <w:rsid w:val="007B5373"/>
    <w:rsid w:val="007B574C"/>
    <w:rsid w:val="007B5B55"/>
    <w:rsid w:val="007B6397"/>
    <w:rsid w:val="007B68E3"/>
    <w:rsid w:val="007B6C0E"/>
    <w:rsid w:val="007B74F9"/>
    <w:rsid w:val="007B764A"/>
    <w:rsid w:val="007B7ED5"/>
    <w:rsid w:val="007C02BB"/>
    <w:rsid w:val="007C1343"/>
    <w:rsid w:val="007C18A1"/>
    <w:rsid w:val="007C1FE7"/>
    <w:rsid w:val="007C2159"/>
    <w:rsid w:val="007C221B"/>
    <w:rsid w:val="007C296F"/>
    <w:rsid w:val="007C2A38"/>
    <w:rsid w:val="007C2D3E"/>
    <w:rsid w:val="007C31AE"/>
    <w:rsid w:val="007C3695"/>
    <w:rsid w:val="007C3869"/>
    <w:rsid w:val="007C4552"/>
    <w:rsid w:val="007C5F94"/>
    <w:rsid w:val="007C6311"/>
    <w:rsid w:val="007C701A"/>
    <w:rsid w:val="007C759F"/>
    <w:rsid w:val="007D0470"/>
    <w:rsid w:val="007D068F"/>
    <w:rsid w:val="007D08FB"/>
    <w:rsid w:val="007D0936"/>
    <w:rsid w:val="007D09D4"/>
    <w:rsid w:val="007D0A9C"/>
    <w:rsid w:val="007D0C46"/>
    <w:rsid w:val="007D1621"/>
    <w:rsid w:val="007D208F"/>
    <w:rsid w:val="007D2226"/>
    <w:rsid w:val="007D2809"/>
    <w:rsid w:val="007D2BDF"/>
    <w:rsid w:val="007D3D87"/>
    <w:rsid w:val="007D3E8C"/>
    <w:rsid w:val="007D403F"/>
    <w:rsid w:val="007D413B"/>
    <w:rsid w:val="007D444F"/>
    <w:rsid w:val="007D458A"/>
    <w:rsid w:val="007D45F4"/>
    <w:rsid w:val="007D4717"/>
    <w:rsid w:val="007D4796"/>
    <w:rsid w:val="007D48B8"/>
    <w:rsid w:val="007D5007"/>
    <w:rsid w:val="007D5A75"/>
    <w:rsid w:val="007D6284"/>
    <w:rsid w:val="007D66C0"/>
    <w:rsid w:val="007D6B1C"/>
    <w:rsid w:val="007D75A7"/>
    <w:rsid w:val="007E063C"/>
    <w:rsid w:val="007E1B5B"/>
    <w:rsid w:val="007E3114"/>
    <w:rsid w:val="007E3461"/>
    <w:rsid w:val="007E3A22"/>
    <w:rsid w:val="007E3C3F"/>
    <w:rsid w:val="007E3D5C"/>
    <w:rsid w:val="007E40DB"/>
    <w:rsid w:val="007E45F6"/>
    <w:rsid w:val="007E511C"/>
    <w:rsid w:val="007E590F"/>
    <w:rsid w:val="007E65BC"/>
    <w:rsid w:val="007E6974"/>
    <w:rsid w:val="007E7366"/>
    <w:rsid w:val="007E73FC"/>
    <w:rsid w:val="007F07DA"/>
    <w:rsid w:val="007F0B64"/>
    <w:rsid w:val="007F0D2E"/>
    <w:rsid w:val="007F164A"/>
    <w:rsid w:val="007F275B"/>
    <w:rsid w:val="007F2A15"/>
    <w:rsid w:val="007F3492"/>
    <w:rsid w:val="007F34CC"/>
    <w:rsid w:val="007F3AB9"/>
    <w:rsid w:val="007F3B5A"/>
    <w:rsid w:val="007F5659"/>
    <w:rsid w:val="007F5F3E"/>
    <w:rsid w:val="007F6601"/>
    <w:rsid w:val="007F6C14"/>
    <w:rsid w:val="007F6E5F"/>
    <w:rsid w:val="007F6FDE"/>
    <w:rsid w:val="007F7165"/>
    <w:rsid w:val="007F718D"/>
    <w:rsid w:val="007F7C8F"/>
    <w:rsid w:val="00800C3A"/>
    <w:rsid w:val="00802132"/>
    <w:rsid w:val="00803242"/>
    <w:rsid w:val="00803B1E"/>
    <w:rsid w:val="00803EA4"/>
    <w:rsid w:val="008040BC"/>
    <w:rsid w:val="0080485D"/>
    <w:rsid w:val="00804B5A"/>
    <w:rsid w:val="00804CE2"/>
    <w:rsid w:val="008050FA"/>
    <w:rsid w:val="00805269"/>
    <w:rsid w:val="0080623C"/>
    <w:rsid w:val="008064C4"/>
    <w:rsid w:val="0080726D"/>
    <w:rsid w:val="008079A4"/>
    <w:rsid w:val="00807F19"/>
    <w:rsid w:val="0081005B"/>
    <w:rsid w:val="008102D1"/>
    <w:rsid w:val="0081085A"/>
    <w:rsid w:val="008109D2"/>
    <w:rsid w:val="00810ECB"/>
    <w:rsid w:val="00811985"/>
    <w:rsid w:val="00811BA4"/>
    <w:rsid w:val="00811C57"/>
    <w:rsid w:val="00812529"/>
    <w:rsid w:val="008126C4"/>
    <w:rsid w:val="00812D4A"/>
    <w:rsid w:val="00812E23"/>
    <w:rsid w:val="00813025"/>
    <w:rsid w:val="00813668"/>
    <w:rsid w:val="00813CA0"/>
    <w:rsid w:val="0081423B"/>
    <w:rsid w:val="008145AC"/>
    <w:rsid w:val="008145F5"/>
    <w:rsid w:val="0081464A"/>
    <w:rsid w:val="00814B97"/>
    <w:rsid w:val="00815921"/>
    <w:rsid w:val="00816546"/>
    <w:rsid w:val="008166F9"/>
    <w:rsid w:val="008167BF"/>
    <w:rsid w:val="00816CBB"/>
    <w:rsid w:val="00816EC0"/>
    <w:rsid w:val="00816F78"/>
    <w:rsid w:val="00816FDD"/>
    <w:rsid w:val="0081709C"/>
    <w:rsid w:val="00817319"/>
    <w:rsid w:val="00817960"/>
    <w:rsid w:val="00817A1B"/>
    <w:rsid w:val="00817E0B"/>
    <w:rsid w:val="00820FAD"/>
    <w:rsid w:val="00821E56"/>
    <w:rsid w:val="00821EAE"/>
    <w:rsid w:val="0082305E"/>
    <w:rsid w:val="008235A0"/>
    <w:rsid w:val="00823889"/>
    <w:rsid w:val="00823CAF"/>
    <w:rsid w:val="008240C1"/>
    <w:rsid w:val="00824CA7"/>
    <w:rsid w:val="00825038"/>
    <w:rsid w:val="00825135"/>
    <w:rsid w:val="00825D39"/>
    <w:rsid w:val="00825E7B"/>
    <w:rsid w:val="00826450"/>
    <w:rsid w:val="0082652B"/>
    <w:rsid w:val="008268D1"/>
    <w:rsid w:val="00830757"/>
    <w:rsid w:val="0083081A"/>
    <w:rsid w:val="00830EEC"/>
    <w:rsid w:val="00831615"/>
    <w:rsid w:val="00831B92"/>
    <w:rsid w:val="00831CC5"/>
    <w:rsid w:val="008326B1"/>
    <w:rsid w:val="00832C36"/>
    <w:rsid w:val="00832D81"/>
    <w:rsid w:val="008337F4"/>
    <w:rsid w:val="00833887"/>
    <w:rsid w:val="00833F34"/>
    <w:rsid w:val="008340B0"/>
    <w:rsid w:val="0083422B"/>
    <w:rsid w:val="008345C8"/>
    <w:rsid w:val="00834959"/>
    <w:rsid w:val="0083498F"/>
    <w:rsid w:val="00834DA3"/>
    <w:rsid w:val="00835149"/>
    <w:rsid w:val="00835927"/>
    <w:rsid w:val="008370A2"/>
    <w:rsid w:val="00837F77"/>
    <w:rsid w:val="00840492"/>
    <w:rsid w:val="00841EF7"/>
    <w:rsid w:val="0084230A"/>
    <w:rsid w:val="008423B0"/>
    <w:rsid w:val="00842565"/>
    <w:rsid w:val="008425AC"/>
    <w:rsid w:val="008427EF"/>
    <w:rsid w:val="00842F4C"/>
    <w:rsid w:val="0084305C"/>
    <w:rsid w:val="0084306D"/>
    <w:rsid w:val="008432FE"/>
    <w:rsid w:val="00843627"/>
    <w:rsid w:val="008441B8"/>
    <w:rsid w:val="008451F6"/>
    <w:rsid w:val="0084571D"/>
    <w:rsid w:val="00845B06"/>
    <w:rsid w:val="00845C3E"/>
    <w:rsid w:val="00846228"/>
    <w:rsid w:val="0084658F"/>
    <w:rsid w:val="00846EEC"/>
    <w:rsid w:val="00847012"/>
    <w:rsid w:val="00847A55"/>
    <w:rsid w:val="00847CD6"/>
    <w:rsid w:val="00847D68"/>
    <w:rsid w:val="00850414"/>
    <w:rsid w:val="008509D2"/>
    <w:rsid w:val="00850EAC"/>
    <w:rsid w:val="00851143"/>
    <w:rsid w:val="008514C1"/>
    <w:rsid w:val="00851622"/>
    <w:rsid w:val="00851829"/>
    <w:rsid w:val="00851F10"/>
    <w:rsid w:val="00852987"/>
    <w:rsid w:val="00852BBC"/>
    <w:rsid w:val="00852BC4"/>
    <w:rsid w:val="00853530"/>
    <w:rsid w:val="008538C9"/>
    <w:rsid w:val="00853F63"/>
    <w:rsid w:val="00853FEC"/>
    <w:rsid w:val="00854C89"/>
    <w:rsid w:val="00855012"/>
    <w:rsid w:val="0085527A"/>
    <w:rsid w:val="0085567C"/>
    <w:rsid w:val="00855682"/>
    <w:rsid w:val="00855A65"/>
    <w:rsid w:val="00855EF9"/>
    <w:rsid w:val="0085638F"/>
    <w:rsid w:val="00856D4C"/>
    <w:rsid w:val="00857541"/>
    <w:rsid w:val="00857FB6"/>
    <w:rsid w:val="008606DD"/>
    <w:rsid w:val="0086080B"/>
    <w:rsid w:val="00860E1B"/>
    <w:rsid w:val="00861A4D"/>
    <w:rsid w:val="00862572"/>
    <w:rsid w:val="008626B3"/>
    <w:rsid w:val="00862CDB"/>
    <w:rsid w:val="00863269"/>
    <w:rsid w:val="0086407F"/>
    <w:rsid w:val="008642B6"/>
    <w:rsid w:val="0086436B"/>
    <w:rsid w:val="00864643"/>
    <w:rsid w:val="00864D84"/>
    <w:rsid w:val="00864DCC"/>
    <w:rsid w:val="008662A4"/>
    <w:rsid w:val="00866464"/>
    <w:rsid w:val="00866F83"/>
    <w:rsid w:val="0086715C"/>
    <w:rsid w:val="0086731B"/>
    <w:rsid w:val="008675EB"/>
    <w:rsid w:val="008679A6"/>
    <w:rsid w:val="00867C17"/>
    <w:rsid w:val="00870267"/>
    <w:rsid w:val="00870363"/>
    <w:rsid w:val="00870484"/>
    <w:rsid w:val="008708E3"/>
    <w:rsid w:val="008709F1"/>
    <w:rsid w:val="008714D3"/>
    <w:rsid w:val="008717A1"/>
    <w:rsid w:val="00871BC0"/>
    <w:rsid w:val="00871FB0"/>
    <w:rsid w:val="00872814"/>
    <w:rsid w:val="00872E9C"/>
    <w:rsid w:val="00872FC7"/>
    <w:rsid w:val="00872FD2"/>
    <w:rsid w:val="00873132"/>
    <w:rsid w:val="0087378A"/>
    <w:rsid w:val="008739E2"/>
    <w:rsid w:val="00873AD2"/>
    <w:rsid w:val="00873C1A"/>
    <w:rsid w:val="00873DB9"/>
    <w:rsid w:val="00873F6B"/>
    <w:rsid w:val="008740C3"/>
    <w:rsid w:val="0087450C"/>
    <w:rsid w:val="00874526"/>
    <w:rsid w:val="00875DB4"/>
    <w:rsid w:val="0087639B"/>
    <w:rsid w:val="00876D5E"/>
    <w:rsid w:val="008778B6"/>
    <w:rsid w:val="00880239"/>
    <w:rsid w:val="008804C3"/>
    <w:rsid w:val="00880749"/>
    <w:rsid w:val="00880C25"/>
    <w:rsid w:val="00880E55"/>
    <w:rsid w:val="00880F4C"/>
    <w:rsid w:val="008811F8"/>
    <w:rsid w:val="00881F25"/>
    <w:rsid w:val="0088249A"/>
    <w:rsid w:val="008825F9"/>
    <w:rsid w:val="0088264C"/>
    <w:rsid w:val="008828EB"/>
    <w:rsid w:val="00883549"/>
    <w:rsid w:val="00883CA1"/>
    <w:rsid w:val="00883DF8"/>
    <w:rsid w:val="00884A56"/>
    <w:rsid w:val="00884F93"/>
    <w:rsid w:val="00885343"/>
    <w:rsid w:val="008860F0"/>
    <w:rsid w:val="0088624B"/>
    <w:rsid w:val="008868CD"/>
    <w:rsid w:val="00887280"/>
    <w:rsid w:val="008876C5"/>
    <w:rsid w:val="00890997"/>
    <w:rsid w:val="00890D5C"/>
    <w:rsid w:val="00890F8F"/>
    <w:rsid w:val="008922A0"/>
    <w:rsid w:val="008938C5"/>
    <w:rsid w:val="00894B17"/>
    <w:rsid w:val="0089507E"/>
    <w:rsid w:val="00895791"/>
    <w:rsid w:val="008964B0"/>
    <w:rsid w:val="008964D4"/>
    <w:rsid w:val="00896B29"/>
    <w:rsid w:val="00897567"/>
    <w:rsid w:val="00897B1A"/>
    <w:rsid w:val="008A0109"/>
    <w:rsid w:val="008A05EC"/>
    <w:rsid w:val="008A1ADD"/>
    <w:rsid w:val="008A1E40"/>
    <w:rsid w:val="008A3224"/>
    <w:rsid w:val="008A354D"/>
    <w:rsid w:val="008A42D1"/>
    <w:rsid w:val="008A48AE"/>
    <w:rsid w:val="008A4FE5"/>
    <w:rsid w:val="008A5250"/>
    <w:rsid w:val="008A5ED0"/>
    <w:rsid w:val="008A64CB"/>
    <w:rsid w:val="008A6823"/>
    <w:rsid w:val="008A796A"/>
    <w:rsid w:val="008A79DC"/>
    <w:rsid w:val="008B1191"/>
    <w:rsid w:val="008B15D6"/>
    <w:rsid w:val="008B19B2"/>
    <w:rsid w:val="008B1E99"/>
    <w:rsid w:val="008B21A3"/>
    <w:rsid w:val="008B23D6"/>
    <w:rsid w:val="008B243E"/>
    <w:rsid w:val="008B2C72"/>
    <w:rsid w:val="008B2F6B"/>
    <w:rsid w:val="008B3057"/>
    <w:rsid w:val="008B3652"/>
    <w:rsid w:val="008B3CA0"/>
    <w:rsid w:val="008B5580"/>
    <w:rsid w:val="008B614C"/>
    <w:rsid w:val="008B691B"/>
    <w:rsid w:val="008B7541"/>
    <w:rsid w:val="008B7C12"/>
    <w:rsid w:val="008B7C14"/>
    <w:rsid w:val="008B7D38"/>
    <w:rsid w:val="008C12B4"/>
    <w:rsid w:val="008C1345"/>
    <w:rsid w:val="008C1680"/>
    <w:rsid w:val="008C1776"/>
    <w:rsid w:val="008C20B4"/>
    <w:rsid w:val="008C2687"/>
    <w:rsid w:val="008C29A8"/>
    <w:rsid w:val="008C2EE4"/>
    <w:rsid w:val="008C35CE"/>
    <w:rsid w:val="008C36FC"/>
    <w:rsid w:val="008C47D4"/>
    <w:rsid w:val="008C4AA1"/>
    <w:rsid w:val="008C4E21"/>
    <w:rsid w:val="008C529B"/>
    <w:rsid w:val="008C56DB"/>
    <w:rsid w:val="008C5C44"/>
    <w:rsid w:val="008C6C05"/>
    <w:rsid w:val="008C6EE7"/>
    <w:rsid w:val="008C74B5"/>
    <w:rsid w:val="008C7A0D"/>
    <w:rsid w:val="008D012E"/>
    <w:rsid w:val="008D068D"/>
    <w:rsid w:val="008D10CB"/>
    <w:rsid w:val="008D10FE"/>
    <w:rsid w:val="008D1806"/>
    <w:rsid w:val="008D1BFA"/>
    <w:rsid w:val="008D1D3D"/>
    <w:rsid w:val="008D28EA"/>
    <w:rsid w:val="008D2DAA"/>
    <w:rsid w:val="008D33A8"/>
    <w:rsid w:val="008D3681"/>
    <w:rsid w:val="008D3DB6"/>
    <w:rsid w:val="008D49EB"/>
    <w:rsid w:val="008D5123"/>
    <w:rsid w:val="008D519A"/>
    <w:rsid w:val="008D5268"/>
    <w:rsid w:val="008D5E88"/>
    <w:rsid w:val="008D60A3"/>
    <w:rsid w:val="008D62ED"/>
    <w:rsid w:val="008D71E7"/>
    <w:rsid w:val="008E0065"/>
    <w:rsid w:val="008E026B"/>
    <w:rsid w:val="008E043C"/>
    <w:rsid w:val="008E0915"/>
    <w:rsid w:val="008E16F7"/>
    <w:rsid w:val="008E1962"/>
    <w:rsid w:val="008E1E8B"/>
    <w:rsid w:val="008E2E82"/>
    <w:rsid w:val="008E45C8"/>
    <w:rsid w:val="008E4901"/>
    <w:rsid w:val="008E53AA"/>
    <w:rsid w:val="008E5474"/>
    <w:rsid w:val="008E66FE"/>
    <w:rsid w:val="008E7269"/>
    <w:rsid w:val="008E78C6"/>
    <w:rsid w:val="008F04FF"/>
    <w:rsid w:val="008F16C4"/>
    <w:rsid w:val="008F1747"/>
    <w:rsid w:val="008F24C8"/>
    <w:rsid w:val="008F318F"/>
    <w:rsid w:val="008F3235"/>
    <w:rsid w:val="008F332E"/>
    <w:rsid w:val="008F3E1A"/>
    <w:rsid w:val="008F491D"/>
    <w:rsid w:val="008F7037"/>
    <w:rsid w:val="008F7C6F"/>
    <w:rsid w:val="00900768"/>
    <w:rsid w:val="00900E67"/>
    <w:rsid w:val="00901354"/>
    <w:rsid w:val="00901B59"/>
    <w:rsid w:val="00902006"/>
    <w:rsid w:val="0090224F"/>
    <w:rsid w:val="00902A35"/>
    <w:rsid w:val="00903224"/>
    <w:rsid w:val="009036D8"/>
    <w:rsid w:val="00903C58"/>
    <w:rsid w:val="00903F6A"/>
    <w:rsid w:val="0090454F"/>
    <w:rsid w:val="00904EFF"/>
    <w:rsid w:val="00904FAE"/>
    <w:rsid w:val="00905F91"/>
    <w:rsid w:val="00906229"/>
    <w:rsid w:val="00906E14"/>
    <w:rsid w:val="00906F3C"/>
    <w:rsid w:val="009079F7"/>
    <w:rsid w:val="00907B21"/>
    <w:rsid w:val="0091003A"/>
    <w:rsid w:val="00910657"/>
    <w:rsid w:val="009108D1"/>
    <w:rsid w:val="00910A2C"/>
    <w:rsid w:val="00910CCC"/>
    <w:rsid w:val="009110E9"/>
    <w:rsid w:val="00911773"/>
    <w:rsid w:val="009119C5"/>
    <w:rsid w:val="0091237D"/>
    <w:rsid w:val="00912382"/>
    <w:rsid w:val="009123C4"/>
    <w:rsid w:val="00912F10"/>
    <w:rsid w:val="00913A9F"/>
    <w:rsid w:val="00913ECD"/>
    <w:rsid w:val="00914712"/>
    <w:rsid w:val="0091485C"/>
    <w:rsid w:val="00914F67"/>
    <w:rsid w:val="009157F2"/>
    <w:rsid w:val="00915977"/>
    <w:rsid w:val="00915AD9"/>
    <w:rsid w:val="00915B79"/>
    <w:rsid w:val="00915F08"/>
    <w:rsid w:val="00916A94"/>
    <w:rsid w:val="00917266"/>
    <w:rsid w:val="00917556"/>
    <w:rsid w:val="00917640"/>
    <w:rsid w:val="00917791"/>
    <w:rsid w:val="00917D51"/>
    <w:rsid w:val="00920AF0"/>
    <w:rsid w:val="009222CB"/>
    <w:rsid w:val="00923868"/>
    <w:rsid w:val="00923A07"/>
    <w:rsid w:val="00923B56"/>
    <w:rsid w:val="0092405A"/>
    <w:rsid w:val="0092483E"/>
    <w:rsid w:val="00924967"/>
    <w:rsid w:val="00925BB2"/>
    <w:rsid w:val="00925DAE"/>
    <w:rsid w:val="00926124"/>
    <w:rsid w:val="009265B2"/>
    <w:rsid w:val="00926CBE"/>
    <w:rsid w:val="00927016"/>
    <w:rsid w:val="00927204"/>
    <w:rsid w:val="00927491"/>
    <w:rsid w:val="009278B8"/>
    <w:rsid w:val="00930809"/>
    <w:rsid w:val="00930AEF"/>
    <w:rsid w:val="009316AC"/>
    <w:rsid w:val="00931E33"/>
    <w:rsid w:val="00931E5E"/>
    <w:rsid w:val="00932582"/>
    <w:rsid w:val="00932982"/>
    <w:rsid w:val="00932B8C"/>
    <w:rsid w:val="00933177"/>
    <w:rsid w:val="00934163"/>
    <w:rsid w:val="009344E2"/>
    <w:rsid w:val="00934625"/>
    <w:rsid w:val="00934627"/>
    <w:rsid w:val="00934C0A"/>
    <w:rsid w:val="0093561E"/>
    <w:rsid w:val="00935B8B"/>
    <w:rsid w:val="009362A3"/>
    <w:rsid w:val="00936743"/>
    <w:rsid w:val="009367BE"/>
    <w:rsid w:val="00940274"/>
    <w:rsid w:val="00941306"/>
    <w:rsid w:val="0094169B"/>
    <w:rsid w:val="00943462"/>
    <w:rsid w:val="009434A7"/>
    <w:rsid w:val="00943850"/>
    <w:rsid w:val="00944345"/>
    <w:rsid w:val="00944971"/>
    <w:rsid w:val="00944B18"/>
    <w:rsid w:val="0094601B"/>
    <w:rsid w:val="009465A5"/>
    <w:rsid w:val="009465CE"/>
    <w:rsid w:val="0094664D"/>
    <w:rsid w:val="00947674"/>
    <w:rsid w:val="00947FF0"/>
    <w:rsid w:val="00950BB8"/>
    <w:rsid w:val="009519C7"/>
    <w:rsid w:val="00952126"/>
    <w:rsid w:val="00952A73"/>
    <w:rsid w:val="00952D76"/>
    <w:rsid w:val="00953196"/>
    <w:rsid w:val="009541A2"/>
    <w:rsid w:val="00954478"/>
    <w:rsid w:val="009547B8"/>
    <w:rsid w:val="009550AB"/>
    <w:rsid w:val="0095554E"/>
    <w:rsid w:val="00956179"/>
    <w:rsid w:val="009570A3"/>
    <w:rsid w:val="00957450"/>
    <w:rsid w:val="00960D4E"/>
    <w:rsid w:val="009614DD"/>
    <w:rsid w:val="00962984"/>
    <w:rsid w:val="009630F1"/>
    <w:rsid w:val="00963625"/>
    <w:rsid w:val="009638C1"/>
    <w:rsid w:val="00963F8D"/>
    <w:rsid w:val="009642C7"/>
    <w:rsid w:val="00964BBC"/>
    <w:rsid w:val="00964E59"/>
    <w:rsid w:val="009654DA"/>
    <w:rsid w:val="00965C84"/>
    <w:rsid w:val="00965D14"/>
    <w:rsid w:val="0096604F"/>
    <w:rsid w:val="00966C23"/>
    <w:rsid w:val="00966D07"/>
    <w:rsid w:val="00967409"/>
    <w:rsid w:val="0096754B"/>
    <w:rsid w:val="00967716"/>
    <w:rsid w:val="0096789B"/>
    <w:rsid w:val="009708D4"/>
    <w:rsid w:val="00970AD8"/>
    <w:rsid w:val="00970B81"/>
    <w:rsid w:val="00970D48"/>
    <w:rsid w:val="00973EC8"/>
    <w:rsid w:val="009744D2"/>
    <w:rsid w:val="00974A7F"/>
    <w:rsid w:val="00975230"/>
    <w:rsid w:val="009759A5"/>
    <w:rsid w:val="0097691E"/>
    <w:rsid w:val="00976A58"/>
    <w:rsid w:val="00976FFE"/>
    <w:rsid w:val="009779C7"/>
    <w:rsid w:val="00980587"/>
    <w:rsid w:val="0098097D"/>
    <w:rsid w:val="009816FC"/>
    <w:rsid w:val="009823C3"/>
    <w:rsid w:val="00982C29"/>
    <w:rsid w:val="00983049"/>
    <w:rsid w:val="0098385D"/>
    <w:rsid w:val="00984024"/>
    <w:rsid w:val="00984311"/>
    <w:rsid w:val="0098437E"/>
    <w:rsid w:val="009848F9"/>
    <w:rsid w:val="00984AC4"/>
    <w:rsid w:val="00984D7B"/>
    <w:rsid w:val="00984F54"/>
    <w:rsid w:val="009856BD"/>
    <w:rsid w:val="00985826"/>
    <w:rsid w:val="00985A8B"/>
    <w:rsid w:val="00985D5C"/>
    <w:rsid w:val="00986472"/>
    <w:rsid w:val="00986658"/>
    <w:rsid w:val="0098683A"/>
    <w:rsid w:val="009869BD"/>
    <w:rsid w:val="00986AB1"/>
    <w:rsid w:val="009871CB"/>
    <w:rsid w:val="00987337"/>
    <w:rsid w:val="00987536"/>
    <w:rsid w:val="00987767"/>
    <w:rsid w:val="009877AE"/>
    <w:rsid w:val="00987AFC"/>
    <w:rsid w:val="009908B6"/>
    <w:rsid w:val="00990BD6"/>
    <w:rsid w:val="00990CB6"/>
    <w:rsid w:val="00990D96"/>
    <w:rsid w:val="00991201"/>
    <w:rsid w:val="0099174E"/>
    <w:rsid w:val="00991888"/>
    <w:rsid w:val="0099210A"/>
    <w:rsid w:val="00992194"/>
    <w:rsid w:val="0099259D"/>
    <w:rsid w:val="00993625"/>
    <w:rsid w:val="00993C81"/>
    <w:rsid w:val="00993D97"/>
    <w:rsid w:val="00993E32"/>
    <w:rsid w:val="00994C83"/>
    <w:rsid w:val="009956AC"/>
    <w:rsid w:val="009956D6"/>
    <w:rsid w:val="00995B67"/>
    <w:rsid w:val="00996036"/>
    <w:rsid w:val="009961F8"/>
    <w:rsid w:val="00996CCF"/>
    <w:rsid w:val="0099723E"/>
    <w:rsid w:val="00997367"/>
    <w:rsid w:val="00997628"/>
    <w:rsid w:val="00997B30"/>
    <w:rsid w:val="009A02CA"/>
    <w:rsid w:val="009A0E00"/>
    <w:rsid w:val="009A0E10"/>
    <w:rsid w:val="009A0E41"/>
    <w:rsid w:val="009A1269"/>
    <w:rsid w:val="009A24DE"/>
    <w:rsid w:val="009A2EA5"/>
    <w:rsid w:val="009A33B6"/>
    <w:rsid w:val="009A35E5"/>
    <w:rsid w:val="009A3BC9"/>
    <w:rsid w:val="009A3C6C"/>
    <w:rsid w:val="009A4637"/>
    <w:rsid w:val="009A4B65"/>
    <w:rsid w:val="009A4C85"/>
    <w:rsid w:val="009A4DD7"/>
    <w:rsid w:val="009A4DF7"/>
    <w:rsid w:val="009A6783"/>
    <w:rsid w:val="009A6F4E"/>
    <w:rsid w:val="009A6FE9"/>
    <w:rsid w:val="009A7257"/>
    <w:rsid w:val="009A7BCD"/>
    <w:rsid w:val="009B09F9"/>
    <w:rsid w:val="009B0E01"/>
    <w:rsid w:val="009B0FFA"/>
    <w:rsid w:val="009B1041"/>
    <w:rsid w:val="009B19BC"/>
    <w:rsid w:val="009B1AAA"/>
    <w:rsid w:val="009B1D00"/>
    <w:rsid w:val="009B23B8"/>
    <w:rsid w:val="009B2630"/>
    <w:rsid w:val="009B26D9"/>
    <w:rsid w:val="009B31AD"/>
    <w:rsid w:val="009B3875"/>
    <w:rsid w:val="009B3D88"/>
    <w:rsid w:val="009B4256"/>
    <w:rsid w:val="009B5081"/>
    <w:rsid w:val="009B53CA"/>
    <w:rsid w:val="009B6F3E"/>
    <w:rsid w:val="009B790F"/>
    <w:rsid w:val="009B7BA0"/>
    <w:rsid w:val="009B7BE1"/>
    <w:rsid w:val="009B7C25"/>
    <w:rsid w:val="009C0DF3"/>
    <w:rsid w:val="009C1658"/>
    <w:rsid w:val="009C1955"/>
    <w:rsid w:val="009C1E7D"/>
    <w:rsid w:val="009C234D"/>
    <w:rsid w:val="009C2498"/>
    <w:rsid w:val="009C2DC9"/>
    <w:rsid w:val="009C30D3"/>
    <w:rsid w:val="009C348E"/>
    <w:rsid w:val="009C3920"/>
    <w:rsid w:val="009C3B5D"/>
    <w:rsid w:val="009C41D9"/>
    <w:rsid w:val="009C4812"/>
    <w:rsid w:val="009C4B99"/>
    <w:rsid w:val="009C4E3C"/>
    <w:rsid w:val="009C5490"/>
    <w:rsid w:val="009C6032"/>
    <w:rsid w:val="009C606A"/>
    <w:rsid w:val="009C6576"/>
    <w:rsid w:val="009C6868"/>
    <w:rsid w:val="009C6CEC"/>
    <w:rsid w:val="009C6E46"/>
    <w:rsid w:val="009C6F06"/>
    <w:rsid w:val="009C7588"/>
    <w:rsid w:val="009C7615"/>
    <w:rsid w:val="009C7A17"/>
    <w:rsid w:val="009C7F82"/>
    <w:rsid w:val="009D017A"/>
    <w:rsid w:val="009D05B5"/>
    <w:rsid w:val="009D0A7F"/>
    <w:rsid w:val="009D0FBB"/>
    <w:rsid w:val="009D1079"/>
    <w:rsid w:val="009D1556"/>
    <w:rsid w:val="009D162B"/>
    <w:rsid w:val="009D163D"/>
    <w:rsid w:val="009D1D8F"/>
    <w:rsid w:val="009D243D"/>
    <w:rsid w:val="009D26AA"/>
    <w:rsid w:val="009D30EF"/>
    <w:rsid w:val="009D3252"/>
    <w:rsid w:val="009D4060"/>
    <w:rsid w:val="009D4918"/>
    <w:rsid w:val="009D4C14"/>
    <w:rsid w:val="009D4D1A"/>
    <w:rsid w:val="009D51B9"/>
    <w:rsid w:val="009D550C"/>
    <w:rsid w:val="009D55DA"/>
    <w:rsid w:val="009D619D"/>
    <w:rsid w:val="009D668C"/>
    <w:rsid w:val="009D67C9"/>
    <w:rsid w:val="009D6A82"/>
    <w:rsid w:val="009D6FD4"/>
    <w:rsid w:val="009D70B0"/>
    <w:rsid w:val="009E07D3"/>
    <w:rsid w:val="009E0B25"/>
    <w:rsid w:val="009E0F06"/>
    <w:rsid w:val="009E0FFB"/>
    <w:rsid w:val="009E1362"/>
    <w:rsid w:val="009E1711"/>
    <w:rsid w:val="009E2433"/>
    <w:rsid w:val="009E2545"/>
    <w:rsid w:val="009E27AB"/>
    <w:rsid w:val="009E2C6C"/>
    <w:rsid w:val="009E2FCC"/>
    <w:rsid w:val="009E3172"/>
    <w:rsid w:val="009E374D"/>
    <w:rsid w:val="009E3915"/>
    <w:rsid w:val="009E3B89"/>
    <w:rsid w:val="009E5081"/>
    <w:rsid w:val="009E6116"/>
    <w:rsid w:val="009E6F5A"/>
    <w:rsid w:val="009E75EE"/>
    <w:rsid w:val="009E7606"/>
    <w:rsid w:val="009F0A5B"/>
    <w:rsid w:val="009F0F4E"/>
    <w:rsid w:val="009F2F1C"/>
    <w:rsid w:val="009F33B2"/>
    <w:rsid w:val="009F360D"/>
    <w:rsid w:val="009F41C8"/>
    <w:rsid w:val="009F42A4"/>
    <w:rsid w:val="009F4729"/>
    <w:rsid w:val="009F47B9"/>
    <w:rsid w:val="009F49D0"/>
    <w:rsid w:val="009F4A8D"/>
    <w:rsid w:val="009F5711"/>
    <w:rsid w:val="009F586D"/>
    <w:rsid w:val="009F5C63"/>
    <w:rsid w:val="009F6758"/>
    <w:rsid w:val="009F6B26"/>
    <w:rsid w:val="009F6B65"/>
    <w:rsid w:val="009F6BE2"/>
    <w:rsid w:val="009F6C16"/>
    <w:rsid w:val="009F6E23"/>
    <w:rsid w:val="009F6EFE"/>
    <w:rsid w:val="009F7EAB"/>
    <w:rsid w:val="00A005A2"/>
    <w:rsid w:val="00A00A1F"/>
    <w:rsid w:val="00A029BA"/>
    <w:rsid w:val="00A0338A"/>
    <w:rsid w:val="00A047B5"/>
    <w:rsid w:val="00A04A03"/>
    <w:rsid w:val="00A04C94"/>
    <w:rsid w:val="00A04FDA"/>
    <w:rsid w:val="00A05016"/>
    <w:rsid w:val="00A05288"/>
    <w:rsid w:val="00A0644D"/>
    <w:rsid w:val="00A064A1"/>
    <w:rsid w:val="00A06B67"/>
    <w:rsid w:val="00A06CBF"/>
    <w:rsid w:val="00A07003"/>
    <w:rsid w:val="00A0717E"/>
    <w:rsid w:val="00A074FE"/>
    <w:rsid w:val="00A07F07"/>
    <w:rsid w:val="00A11B61"/>
    <w:rsid w:val="00A1232C"/>
    <w:rsid w:val="00A12B90"/>
    <w:rsid w:val="00A12D5A"/>
    <w:rsid w:val="00A13288"/>
    <w:rsid w:val="00A1329D"/>
    <w:rsid w:val="00A13BC6"/>
    <w:rsid w:val="00A14E44"/>
    <w:rsid w:val="00A159AC"/>
    <w:rsid w:val="00A16632"/>
    <w:rsid w:val="00A168AE"/>
    <w:rsid w:val="00A16AA8"/>
    <w:rsid w:val="00A170DD"/>
    <w:rsid w:val="00A175CF"/>
    <w:rsid w:val="00A17E22"/>
    <w:rsid w:val="00A2008B"/>
    <w:rsid w:val="00A2009B"/>
    <w:rsid w:val="00A2020B"/>
    <w:rsid w:val="00A20602"/>
    <w:rsid w:val="00A20800"/>
    <w:rsid w:val="00A20DAD"/>
    <w:rsid w:val="00A214F0"/>
    <w:rsid w:val="00A22286"/>
    <w:rsid w:val="00A22BDB"/>
    <w:rsid w:val="00A230F7"/>
    <w:rsid w:val="00A2317B"/>
    <w:rsid w:val="00A2369F"/>
    <w:rsid w:val="00A2475F"/>
    <w:rsid w:val="00A2498D"/>
    <w:rsid w:val="00A249B5"/>
    <w:rsid w:val="00A24CA7"/>
    <w:rsid w:val="00A2503F"/>
    <w:rsid w:val="00A25696"/>
    <w:rsid w:val="00A25F78"/>
    <w:rsid w:val="00A260F0"/>
    <w:rsid w:val="00A26340"/>
    <w:rsid w:val="00A26695"/>
    <w:rsid w:val="00A26B9A"/>
    <w:rsid w:val="00A27145"/>
    <w:rsid w:val="00A27546"/>
    <w:rsid w:val="00A276DE"/>
    <w:rsid w:val="00A278E4"/>
    <w:rsid w:val="00A30F88"/>
    <w:rsid w:val="00A319F0"/>
    <w:rsid w:val="00A326BA"/>
    <w:rsid w:val="00A32B9C"/>
    <w:rsid w:val="00A33FCD"/>
    <w:rsid w:val="00A3496B"/>
    <w:rsid w:val="00A34B79"/>
    <w:rsid w:val="00A35A82"/>
    <w:rsid w:val="00A35C82"/>
    <w:rsid w:val="00A35FFE"/>
    <w:rsid w:val="00A36B77"/>
    <w:rsid w:val="00A374F2"/>
    <w:rsid w:val="00A379FB"/>
    <w:rsid w:val="00A37B38"/>
    <w:rsid w:val="00A37D51"/>
    <w:rsid w:val="00A406B8"/>
    <w:rsid w:val="00A406D4"/>
    <w:rsid w:val="00A40A8B"/>
    <w:rsid w:val="00A40EF6"/>
    <w:rsid w:val="00A41A69"/>
    <w:rsid w:val="00A422CC"/>
    <w:rsid w:val="00A43147"/>
    <w:rsid w:val="00A43748"/>
    <w:rsid w:val="00A43B66"/>
    <w:rsid w:val="00A43D89"/>
    <w:rsid w:val="00A469E2"/>
    <w:rsid w:val="00A46F51"/>
    <w:rsid w:val="00A46F9B"/>
    <w:rsid w:val="00A47921"/>
    <w:rsid w:val="00A4792D"/>
    <w:rsid w:val="00A5077E"/>
    <w:rsid w:val="00A51898"/>
    <w:rsid w:val="00A527FA"/>
    <w:rsid w:val="00A52A65"/>
    <w:rsid w:val="00A53740"/>
    <w:rsid w:val="00A53C11"/>
    <w:rsid w:val="00A53E0C"/>
    <w:rsid w:val="00A5466E"/>
    <w:rsid w:val="00A54D12"/>
    <w:rsid w:val="00A5503E"/>
    <w:rsid w:val="00A558D6"/>
    <w:rsid w:val="00A55DE6"/>
    <w:rsid w:val="00A56371"/>
    <w:rsid w:val="00A563E8"/>
    <w:rsid w:val="00A564A3"/>
    <w:rsid w:val="00A56CD2"/>
    <w:rsid w:val="00A572B5"/>
    <w:rsid w:val="00A574C1"/>
    <w:rsid w:val="00A57773"/>
    <w:rsid w:val="00A60541"/>
    <w:rsid w:val="00A606A5"/>
    <w:rsid w:val="00A60800"/>
    <w:rsid w:val="00A61089"/>
    <w:rsid w:val="00A61E13"/>
    <w:rsid w:val="00A62A58"/>
    <w:rsid w:val="00A6328F"/>
    <w:rsid w:val="00A6368A"/>
    <w:rsid w:val="00A63BB3"/>
    <w:rsid w:val="00A646ED"/>
    <w:rsid w:val="00A65EA1"/>
    <w:rsid w:val="00A661FB"/>
    <w:rsid w:val="00A66568"/>
    <w:rsid w:val="00A66672"/>
    <w:rsid w:val="00A6706D"/>
    <w:rsid w:val="00A705E1"/>
    <w:rsid w:val="00A7108C"/>
    <w:rsid w:val="00A716AF"/>
    <w:rsid w:val="00A71BAA"/>
    <w:rsid w:val="00A71EF1"/>
    <w:rsid w:val="00A72899"/>
    <w:rsid w:val="00A730A5"/>
    <w:rsid w:val="00A731F0"/>
    <w:rsid w:val="00A732AA"/>
    <w:rsid w:val="00A737C4"/>
    <w:rsid w:val="00A73852"/>
    <w:rsid w:val="00A74224"/>
    <w:rsid w:val="00A75388"/>
    <w:rsid w:val="00A75578"/>
    <w:rsid w:val="00A75DB4"/>
    <w:rsid w:val="00A75E41"/>
    <w:rsid w:val="00A75E70"/>
    <w:rsid w:val="00A761F0"/>
    <w:rsid w:val="00A76285"/>
    <w:rsid w:val="00A76332"/>
    <w:rsid w:val="00A76A73"/>
    <w:rsid w:val="00A76C7E"/>
    <w:rsid w:val="00A76F58"/>
    <w:rsid w:val="00A775E9"/>
    <w:rsid w:val="00A77CB3"/>
    <w:rsid w:val="00A77D13"/>
    <w:rsid w:val="00A80408"/>
    <w:rsid w:val="00A80429"/>
    <w:rsid w:val="00A80B39"/>
    <w:rsid w:val="00A80CFA"/>
    <w:rsid w:val="00A815FC"/>
    <w:rsid w:val="00A81B34"/>
    <w:rsid w:val="00A82A71"/>
    <w:rsid w:val="00A82B95"/>
    <w:rsid w:val="00A82BF1"/>
    <w:rsid w:val="00A831F5"/>
    <w:rsid w:val="00A83843"/>
    <w:rsid w:val="00A83C13"/>
    <w:rsid w:val="00A83CC2"/>
    <w:rsid w:val="00A83DB1"/>
    <w:rsid w:val="00A83DD3"/>
    <w:rsid w:val="00A8413C"/>
    <w:rsid w:val="00A843ED"/>
    <w:rsid w:val="00A84C48"/>
    <w:rsid w:val="00A851A4"/>
    <w:rsid w:val="00A85236"/>
    <w:rsid w:val="00A854F4"/>
    <w:rsid w:val="00A85A02"/>
    <w:rsid w:val="00A85A97"/>
    <w:rsid w:val="00A85AE8"/>
    <w:rsid w:val="00A865F8"/>
    <w:rsid w:val="00A866E2"/>
    <w:rsid w:val="00A86766"/>
    <w:rsid w:val="00A869FB"/>
    <w:rsid w:val="00A872AF"/>
    <w:rsid w:val="00A87321"/>
    <w:rsid w:val="00A875A9"/>
    <w:rsid w:val="00A87791"/>
    <w:rsid w:val="00A87EC5"/>
    <w:rsid w:val="00A90277"/>
    <w:rsid w:val="00A908E8"/>
    <w:rsid w:val="00A90FD6"/>
    <w:rsid w:val="00A912A3"/>
    <w:rsid w:val="00A92087"/>
    <w:rsid w:val="00A920CA"/>
    <w:rsid w:val="00A92322"/>
    <w:rsid w:val="00A92525"/>
    <w:rsid w:val="00A929EF"/>
    <w:rsid w:val="00A92D8D"/>
    <w:rsid w:val="00A93A7F"/>
    <w:rsid w:val="00A93F79"/>
    <w:rsid w:val="00A94249"/>
    <w:rsid w:val="00A94601"/>
    <w:rsid w:val="00A94A83"/>
    <w:rsid w:val="00A952B6"/>
    <w:rsid w:val="00A95358"/>
    <w:rsid w:val="00A95D37"/>
    <w:rsid w:val="00A95DB1"/>
    <w:rsid w:val="00A96378"/>
    <w:rsid w:val="00A96690"/>
    <w:rsid w:val="00A967CB"/>
    <w:rsid w:val="00A96C85"/>
    <w:rsid w:val="00A97EEC"/>
    <w:rsid w:val="00AA054C"/>
    <w:rsid w:val="00AA10CD"/>
    <w:rsid w:val="00AA12EF"/>
    <w:rsid w:val="00AA1406"/>
    <w:rsid w:val="00AA17B5"/>
    <w:rsid w:val="00AA2814"/>
    <w:rsid w:val="00AA3217"/>
    <w:rsid w:val="00AA3CFE"/>
    <w:rsid w:val="00AA3F11"/>
    <w:rsid w:val="00AA41E6"/>
    <w:rsid w:val="00AA4544"/>
    <w:rsid w:val="00AA5184"/>
    <w:rsid w:val="00AA625D"/>
    <w:rsid w:val="00AA62C9"/>
    <w:rsid w:val="00AA6397"/>
    <w:rsid w:val="00AA7295"/>
    <w:rsid w:val="00AA7521"/>
    <w:rsid w:val="00AA7580"/>
    <w:rsid w:val="00AB06E3"/>
    <w:rsid w:val="00AB0975"/>
    <w:rsid w:val="00AB0DC1"/>
    <w:rsid w:val="00AB13E7"/>
    <w:rsid w:val="00AB1661"/>
    <w:rsid w:val="00AB1BAB"/>
    <w:rsid w:val="00AB1BB0"/>
    <w:rsid w:val="00AB1C0E"/>
    <w:rsid w:val="00AB202D"/>
    <w:rsid w:val="00AB28B2"/>
    <w:rsid w:val="00AB2C06"/>
    <w:rsid w:val="00AB2FB3"/>
    <w:rsid w:val="00AB4CC7"/>
    <w:rsid w:val="00AB5421"/>
    <w:rsid w:val="00AB5DDA"/>
    <w:rsid w:val="00AB642A"/>
    <w:rsid w:val="00AB66FF"/>
    <w:rsid w:val="00AB6F74"/>
    <w:rsid w:val="00AB7006"/>
    <w:rsid w:val="00AB7D2E"/>
    <w:rsid w:val="00AC0A0E"/>
    <w:rsid w:val="00AC0CAF"/>
    <w:rsid w:val="00AC17A0"/>
    <w:rsid w:val="00AC1CFE"/>
    <w:rsid w:val="00AC1FB4"/>
    <w:rsid w:val="00AC2606"/>
    <w:rsid w:val="00AC261E"/>
    <w:rsid w:val="00AC288D"/>
    <w:rsid w:val="00AC2B3F"/>
    <w:rsid w:val="00AC3062"/>
    <w:rsid w:val="00AC3C55"/>
    <w:rsid w:val="00AC42E9"/>
    <w:rsid w:val="00AC457E"/>
    <w:rsid w:val="00AC4771"/>
    <w:rsid w:val="00AC483E"/>
    <w:rsid w:val="00AC4E2B"/>
    <w:rsid w:val="00AC5200"/>
    <w:rsid w:val="00AC5687"/>
    <w:rsid w:val="00AC5C50"/>
    <w:rsid w:val="00AC6277"/>
    <w:rsid w:val="00AC68D8"/>
    <w:rsid w:val="00AC75F2"/>
    <w:rsid w:val="00AC7C08"/>
    <w:rsid w:val="00AC7FB5"/>
    <w:rsid w:val="00AD0A1F"/>
    <w:rsid w:val="00AD168C"/>
    <w:rsid w:val="00AD1F62"/>
    <w:rsid w:val="00AD2184"/>
    <w:rsid w:val="00AD2BCA"/>
    <w:rsid w:val="00AD31AE"/>
    <w:rsid w:val="00AD3DAC"/>
    <w:rsid w:val="00AD3E07"/>
    <w:rsid w:val="00AD4299"/>
    <w:rsid w:val="00AD447C"/>
    <w:rsid w:val="00AD463B"/>
    <w:rsid w:val="00AD4794"/>
    <w:rsid w:val="00AD4E99"/>
    <w:rsid w:val="00AD5026"/>
    <w:rsid w:val="00AD56A7"/>
    <w:rsid w:val="00AD5E09"/>
    <w:rsid w:val="00AD630F"/>
    <w:rsid w:val="00AD64A2"/>
    <w:rsid w:val="00AD7763"/>
    <w:rsid w:val="00AE02AC"/>
    <w:rsid w:val="00AE02B8"/>
    <w:rsid w:val="00AE0AA3"/>
    <w:rsid w:val="00AE0C99"/>
    <w:rsid w:val="00AE0D76"/>
    <w:rsid w:val="00AE14B8"/>
    <w:rsid w:val="00AE1D5D"/>
    <w:rsid w:val="00AE1F9B"/>
    <w:rsid w:val="00AE28CD"/>
    <w:rsid w:val="00AE2C7D"/>
    <w:rsid w:val="00AE3061"/>
    <w:rsid w:val="00AE424E"/>
    <w:rsid w:val="00AE4DE0"/>
    <w:rsid w:val="00AE52E3"/>
    <w:rsid w:val="00AE53BA"/>
    <w:rsid w:val="00AE5A1A"/>
    <w:rsid w:val="00AE62BA"/>
    <w:rsid w:val="00AE6D22"/>
    <w:rsid w:val="00AE786D"/>
    <w:rsid w:val="00AE7881"/>
    <w:rsid w:val="00AF04B2"/>
    <w:rsid w:val="00AF095C"/>
    <w:rsid w:val="00AF09EE"/>
    <w:rsid w:val="00AF0DD3"/>
    <w:rsid w:val="00AF1190"/>
    <w:rsid w:val="00AF1B4D"/>
    <w:rsid w:val="00AF20E4"/>
    <w:rsid w:val="00AF29D0"/>
    <w:rsid w:val="00AF3111"/>
    <w:rsid w:val="00AF3C83"/>
    <w:rsid w:val="00AF3D2B"/>
    <w:rsid w:val="00AF3DFC"/>
    <w:rsid w:val="00AF3E69"/>
    <w:rsid w:val="00AF44DC"/>
    <w:rsid w:val="00AF4524"/>
    <w:rsid w:val="00AF46A6"/>
    <w:rsid w:val="00AF4FCD"/>
    <w:rsid w:val="00AF6F5E"/>
    <w:rsid w:val="00AF74C4"/>
    <w:rsid w:val="00AF7623"/>
    <w:rsid w:val="00AF7966"/>
    <w:rsid w:val="00B001AF"/>
    <w:rsid w:val="00B008E6"/>
    <w:rsid w:val="00B00E3A"/>
    <w:rsid w:val="00B0145A"/>
    <w:rsid w:val="00B020CF"/>
    <w:rsid w:val="00B02ABD"/>
    <w:rsid w:val="00B02B56"/>
    <w:rsid w:val="00B04034"/>
    <w:rsid w:val="00B04EE7"/>
    <w:rsid w:val="00B05435"/>
    <w:rsid w:val="00B057C2"/>
    <w:rsid w:val="00B05813"/>
    <w:rsid w:val="00B059F6"/>
    <w:rsid w:val="00B05CB7"/>
    <w:rsid w:val="00B05FC3"/>
    <w:rsid w:val="00B06086"/>
    <w:rsid w:val="00B065BB"/>
    <w:rsid w:val="00B0673B"/>
    <w:rsid w:val="00B06B0E"/>
    <w:rsid w:val="00B06CC8"/>
    <w:rsid w:val="00B0703A"/>
    <w:rsid w:val="00B07090"/>
    <w:rsid w:val="00B077EB"/>
    <w:rsid w:val="00B07BE0"/>
    <w:rsid w:val="00B10B76"/>
    <w:rsid w:val="00B10CEA"/>
    <w:rsid w:val="00B10FAA"/>
    <w:rsid w:val="00B116D6"/>
    <w:rsid w:val="00B11C1D"/>
    <w:rsid w:val="00B1274E"/>
    <w:rsid w:val="00B12826"/>
    <w:rsid w:val="00B12B08"/>
    <w:rsid w:val="00B13242"/>
    <w:rsid w:val="00B132D9"/>
    <w:rsid w:val="00B136CB"/>
    <w:rsid w:val="00B13A51"/>
    <w:rsid w:val="00B14B34"/>
    <w:rsid w:val="00B14D98"/>
    <w:rsid w:val="00B14E34"/>
    <w:rsid w:val="00B15148"/>
    <w:rsid w:val="00B1603E"/>
    <w:rsid w:val="00B1628B"/>
    <w:rsid w:val="00B164DF"/>
    <w:rsid w:val="00B1785C"/>
    <w:rsid w:val="00B20368"/>
    <w:rsid w:val="00B21075"/>
    <w:rsid w:val="00B216FC"/>
    <w:rsid w:val="00B21D54"/>
    <w:rsid w:val="00B21D8D"/>
    <w:rsid w:val="00B2204B"/>
    <w:rsid w:val="00B224DA"/>
    <w:rsid w:val="00B22B70"/>
    <w:rsid w:val="00B22D9B"/>
    <w:rsid w:val="00B23566"/>
    <w:rsid w:val="00B23997"/>
    <w:rsid w:val="00B245C3"/>
    <w:rsid w:val="00B251BE"/>
    <w:rsid w:val="00B25366"/>
    <w:rsid w:val="00B259F1"/>
    <w:rsid w:val="00B25FB2"/>
    <w:rsid w:val="00B265CC"/>
    <w:rsid w:val="00B26BE7"/>
    <w:rsid w:val="00B27075"/>
    <w:rsid w:val="00B277C0"/>
    <w:rsid w:val="00B30B18"/>
    <w:rsid w:val="00B32454"/>
    <w:rsid w:val="00B34004"/>
    <w:rsid w:val="00B34023"/>
    <w:rsid w:val="00B34177"/>
    <w:rsid w:val="00B3489E"/>
    <w:rsid w:val="00B34CFE"/>
    <w:rsid w:val="00B34F1B"/>
    <w:rsid w:val="00B34FB6"/>
    <w:rsid w:val="00B3531B"/>
    <w:rsid w:val="00B3575A"/>
    <w:rsid w:val="00B359DA"/>
    <w:rsid w:val="00B36065"/>
    <w:rsid w:val="00B36D61"/>
    <w:rsid w:val="00B36E45"/>
    <w:rsid w:val="00B36EF3"/>
    <w:rsid w:val="00B37441"/>
    <w:rsid w:val="00B377DA"/>
    <w:rsid w:val="00B37AEB"/>
    <w:rsid w:val="00B37B6E"/>
    <w:rsid w:val="00B40ADD"/>
    <w:rsid w:val="00B40C9A"/>
    <w:rsid w:val="00B41972"/>
    <w:rsid w:val="00B41E10"/>
    <w:rsid w:val="00B421EF"/>
    <w:rsid w:val="00B43D05"/>
    <w:rsid w:val="00B44A4F"/>
    <w:rsid w:val="00B45BA3"/>
    <w:rsid w:val="00B461C1"/>
    <w:rsid w:val="00B4700F"/>
    <w:rsid w:val="00B47932"/>
    <w:rsid w:val="00B47DC1"/>
    <w:rsid w:val="00B47EB3"/>
    <w:rsid w:val="00B47F1B"/>
    <w:rsid w:val="00B500C4"/>
    <w:rsid w:val="00B50230"/>
    <w:rsid w:val="00B51043"/>
    <w:rsid w:val="00B5160E"/>
    <w:rsid w:val="00B52638"/>
    <w:rsid w:val="00B527FF"/>
    <w:rsid w:val="00B52837"/>
    <w:rsid w:val="00B53452"/>
    <w:rsid w:val="00B538D0"/>
    <w:rsid w:val="00B5418B"/>
    <w:rsid w:val="00B548F0"/>
    <w:rsid w:val="00B554F1"/>
    <w:rsid w:val="00B5580B"/>
    <w:rsid w:val="00B55A0B"/>
    <w:rsid w:val="00B56883"/>
    <w:rsid w:val="00B5691A"/>
    <w:rsid w:val="00B56F34"/>
    <w:rsid w:val="00B56F66"/>
    <w:rsid w:val="00B57289"/>
    <w:rsid w:val="00B57371"/>
    <w:rsid w:val="00B57AE4"/>
    <w:rsid w:val="00B6013A"/>
    <w:rsid w:val="00B60EFF"/>
    <w:rsid w:val="00B61B76"/>
    <w:rsid w:val="00B625CF"/>
    <w:rsid w:val="00B6300C"/>
    <w:rsid w:val="00B630A6"/>
    <w:rsid w:val="00B63AF4"/>
    <w:rsid w:val="00B63CFE"/>
    <w:rsid w:val="00B643DF"/>
    <w:rsid w:val="00B6446B"/>
    <w:rsid w:val="00B648F0"/>
    <w:rsid w:val="00B64916"/>
    <w:rsid w:val="00B64BCD"/>
    <w:rsid w:val="00B64DE8"/>
    <w:rsid w:val="00B651F5"/>
    <w:rsid w:val="00B6520E"/>
    <w:rsid w:val="00B65AFD"/>
    <w:rsid w:val="00B65D34"/>
    <w:rsid w:val="00B668CA"/>
    <w:rsid w:val="00B66C7F"/>
    <w:rsid w:val="00B674D3"/>
    <w:rsid w:val="00B67CE7"/>
    <w:rsid w:val="00B707D1"/>
    <w:rsid w:val="00B70D14"/>
    <w:rsid w:val="00B7124E"/>
    <w:rsid w:val="00B71307"/>
    <w:rsid w:val="00B71797"/>
    <w:rsid w:val="00B71F18"/>
    <w:rsid w:val="00B73203"/>
    <w:rsid w:val="00B74D5E"/>
    <w:rsid w:val="00B75C43"/>
    <w:rsid w:val="00B75CAA"/>
    <w:rsid w:val="00B75F77"/>
    <w:rsid w:val="00B762D4"/>
    <w:rsid w:val="00B76759"/>
    <w:rsid w:val="00B76BDE"/>
    <w:rsid w:val="00B76BE6"/>
    <w:rsid w:val="00B77007"/>
    <w:rsid w:val="00B770B9"/>
    <w:rsid w:val="00B773E8"/>
    <w:rsid w:val="00B77824"/>
    <w:rsid w:val="00B77981"/>
    <w:rsid w:val="00B77E46"/>
    <w:rsid w:val="00B77F06"/>
    <w:rsid w:val="00B800AF"/>
    <w:rsid w:val="00B80684"/>
    <w:rsid w:val="00B809AD"/>
    <w:rsid w:val="00B81129"/>
    <w:rsid w:val="00B8198D"/>
    <w:rsid w:val="00B82806"/>
    <w:rsid w:val="00B828A4"/>
    <w:rsid w:val="00B82BA9"/>
    <w:rsid w:val="00B83101"/>
    <w:rsid w:val="00B831EC"/>
    <w:rsid w:val="00B838C6"/>
    <w:rsid w:val="00B84372"/>
    <w:rsid w:val="00B847C9"/>
    <w:rsid w:val="00B84854"/>
    <w:rsid w:val="00B85067"/>
    <w:rsid w:val="00B85176"/>
    <w:rsid w:val="00B85B9A"/>
    <w:rsid w:val="00B86C3F"/>
    <w:rsid w:val="00B90184"/>
    <w:rsid w:val="00B904B4"/>
    <w:rsid w:val="00B91671"/>
    <w:rsid w:val="00B920DF"/>
    <w:rsid w:val="00B9351A"/>
    <w:rsid w:val="00B93884"/>
    <w:rsid w:val="00B93BA9"/>
    <w:rsid w:val="00B9404D"/>
    <w:rsid w:val="00B944CC"/>
    <w:rsid w:val="00B948EC"/>
    <w:rsid w:val="00B94BEA"/>
    <w:rsid w:val="00B964C4"/>
    <w:rsid w:val="00B96C4B"/>
    <w:rsid w:val="00B973BA"/>
    <w:rsid w:val="00B97849"/>
    <w:rsid w:val="00B9792D"/>
    <w:rsid w:val="00B97BC0"/>
    <w:rsid w:val="00B97C5A"/>
    <w:rsid w:val="00BA019F"/>
    <w:rsid w:val="00BA03BF"/>
    <w:rsid w:val="00BA04B2"/>
    <w:rsid w:val="00BA07A1"/>
    <w:rsid w:val="00BA1828"/>
    <w:rsid w:val="00BA37E8"/>
    <w:rsid w:val="00BA3940"/>
    <w:rsid w:val="00BA3983"/>
    <w:rsid w:val="00BA49F1"/>
    <w:rsid w:val="00BA57F1"/>
    <w:rsid w:val="00BA5AF2"/>
    <w:rsid w:val="00BA755A"/>
    <w:rsid w:val="00BB0350"/>
    <w:rsid w:val="00BB0477"/>
    <w:rsid w:val="00BB0481"/>
    <w:rsid w:val="00BB14BA"/>
    <w:rsid w:val="00BB2645"/>
    <w:rsid w:val="00BB2D60"/>
    <w:rsid w:val="00BB3229"/>
    <w:rsid w:val="00BB3551"/>
    <w:rsid w:val="00BB3B6C"/>
    <w:rsid w:val="00BB3C12"/>
    <w:rsid w:val="00BB3F75"/>
    <w:rsid w:val="00BB4414"/>
    <w:rsid w:val="00BB44E4"/>
    <w:rsid w:val="00BB46F2"/>
    <w:rsid w:val="00BB49AF"/>
    <w:rsid w:val="00BB4B2C"/>
    <w:rsid w:val="00BB5752"/>
    <w:rsid w:val="00BB5E6A"/>
    <w:rsid w:val="00BB659C"/>
    <w:rsid w:val="00BB6A00"/>
    <w:rsid w:val="00BB6C4D"/>
    <w:rsid w:val="00BB6FD1"/>
    <w:rsid w:val="00BB77AB"/>
    <w:rsid w:val="00BC00F2"/>
    <w:rsid w:val="00BC041E"/>
    <w:rsid w:val="00BC0C54"/>
    <w:rsid w:val="00BC1050"/>
    <w:rsid w:val="00BC1B5D"/>
    <w:rsid w:val="00BC1D40"/>
    <w:rsid w:val="00BC2100"/>
    <w:rsid w:val="00BC22F4"/>
    <w:rsid w:val="00BC2318"/>
    <w:rsid w:val="00BC2332"/>
    <w:rsid w:val="00BC2594"/>
    <w:rsid w:val="00BC2A2B"/>
    <w:rsid w:val="00BC2EAA"/>
    <w:rsid w:val="00BC30A5"/>
    <w:rsid w:val="00BC3129"/>
    <w:rsid w:val="00BC34F2"/>
    <w:rsid w:val="00BC36D8"/>
    <w:rsid w:val="00BC465B"/>
    <w:rsid w:val="00BC468C"/>
    <w:rsid w:val="00BC498A"/>
    <w:rsid w:val="00BC4B58"/>
    <w:rsid w:val="00BC4D6A"/>
    <w:rsid w:val="00BC5413"/>
    <w:rsid w:val="00BC56EE"/>
    <w:rsid w:val="00BC689D"/>
    <w:rsid w:val="00BD0282"/>
    <w:rsid w:val="00BD0B7B"/>
    <w:rsid w:val="00BD15E2"/>
    <w:rsid w:val="00BD1DD7"/>
    <w:rsid w:val="00BD2995"/>
    <w:rsid w:val="00BD301C"/>
    <w:rsid w:val="00BD39DA"/>
    <w:rsid w:val="00BD3C7D"/>
    <w:rsid w:val="00BD4920"/>
    <w:rsid w:val="00BD4DDD"/>
    <w:rsid w:val="00BD4FC1"/>
    <w:rsid w:val="00BD51E6"/>
    <w:rsid w:val="00BD5366"/>
    <w:rsid w:val="00BD5612"/>
    <w:rsid w:val="00BD5B4F"/>
    <w:rsid w:val="00BD5CE1"/>
    <w:rsid w:val="00BD5ED7"/>
    <w:rsid w:val="00BD73D8"/>
    <w:rsid w:val="00BD772A"/>
    <w:rsid w:val="00BD7E75"/>
    <w:rsid w:val="00BE17FA"/>
    <w:rsid w:val="00BE1FBD"/>
    <w:rsid w:val="00BE203E"/>
    <w:rsid w:val="00BE2460"/>
    <w:rsid w:val="00BE2AF1"/>
    <w:rsid w:val="00BE2B81"/>
    <w:rsid w:val="00BE2D7B"/>
    <w:rsid w:val="00BE304C"/>
    <w:rsid w:val="00BE32CB"/>
    <w:rsid w:val="00BE33B9"/>
    <w:rsid w:val="00BE4E35"/>
    <w:rsid w:val="00BE53CA"/>
    <w:rsid w:val="00BE53D5"/>
    <w:rsid w:val="00BE547C"/>
    <w:rsid w:val="00BE6183"/>
    <w:rsid w:val="00BE63C1"/>
    <w:rsid w:val="00BE643D"/>
    <w:rsid w:val="00BE728F"/>
    <w:rsid w:val="00BF070F"/>
    <w:rsid w:val="00BF0A22"/>
    <w:rsid w:val="00BF0CBC"/>
    <w:rsid w:val="00BF0F81"/>
    <w:rsid w:val="00BF12AB"/>
    <w:rsid w:val="00BF1915"/>
    <w:rsid w:val="00BF1B12"/>
    <w:rsid w:val="00BF1EA8"/>
    <w:rsid w:val="00BF1FE0"/>
    <w:rsid w:val="00BF2196"/>
    <w:rsid w:val="00BF285E"/>
    <w:rsid w:val="00BF29CB"/>
    <w:rsid w:val="00BF2B53"/>
    <w:rsid w:val="00BF3481"/>
    <w:rsid w:val="00BF5714"/>
    <w:rsid w:val="00BF5768"/>
    <w:rsid w:val="00BF5873"/>
    <w:rsid w:val="00BF5FF4"/>
    <w:rsid w:val="00BF6971"/>
    <w:rsid w:val="00BF730B"/>
    <w:rsid w:val="00BF79DC"/>
    <w:rsid w:val="00C00EE3"/>
    <w:rsid w:val="00C019BA"/>
    <w:rsid w:val="00C01A06"/>
    <w:rsid w:val="00C02077"/>
    <w:rsid w:val="00C0210C"/>
    <w:rsid w:val="00C03266"/>
    <w:rsid w:val="00C0338D"/>
    <w:rsid w:val="00C034FB"/>
    <w:rsid w:val="00C03612"/>
    <w:rsid w:val="00C03825"/>
    <w:rsid w:val="00C038DC"/>
    <w:rsid w:val="00C048CC"/>
    <w:rsid w:val="00C0582D"/>
    <w:rsid w:val="00C06245"/>
    <w:rsid w:val="00C0624B"/>
    <w:rsid w:val="00C062F5"/>
    <w:rsid w:val="00C0675B"/>
    <w:rsid w:val="00C06776"/>
    <w:rsid w:val="00C0685C"/>
    <w:rsid w:val="00C06A54"/>
    <w:rsid w:val="00C06CE7"/>
    <w:rsid w:val="00C0792D"/>
    <w:rsid w:val="00C115D9"/>
    <w:rsid w:val="00C11C59"/>
    <w:rsid w:val="00C1281F"/>
    <w:rsid w:val="00C12ABD"/>
    <w:rsid w:val="00C12C22"/>
    <w:rsid w:val="00C12FA2"/>
    <w:rsid w:val="00C131D7"/>
    <w:rsid w:val="00C133CC"/>
    <w:rsid w:val="00C13B4B"/>
    <w:rsid w:val="00C13F7F"/>
    <w:rsid w:val="00C1408A"/>
    <w:rsid w:val="00C14904"/>
    <w:rsid w:val="00C14D92"/>
    <w:rsid w:val="00C157DD"/>
    <w:rsid w:val="00C15A5C"/>
    <w:rsid w:val="00C15DED"/>
    <w:rsid w:val="00C16A7A"/>
    <w:rsid w:val="00C176BC"/>
    <w:rsid w:val="00C201D6"/>
    <w:rsid w:val="00C20A09"/>
    <w:rsid w:val="00C20A73"/>
    <w:rsid w:val="00C20EFB"/>
    <w:rsid w:val="00C20F9B"/>
    <w:rsid w:val="00C22434"/>
    <w:rsid w:val="00C22586"/>
    <w:rsid w:val="00C225AB"/>
    <w:rsid w:val="00C22F2D"/>
    <w:rsid w:val="00C23005"/>
    <w:rsid w:val="00C2489F"/>
    <w:rsid w:val="00C249D2"/>
    <w:rsid w:val="00C24D73"/>
    <w:rsid w:val="00C2504C"/>
    <w:rsid w:val="00C252AE"/>
    <w:rsid w:val="00C25313"/>
    <w:rsid w:val="00C260A1"/>
    <w:rsid w:val="00C26107"/>
    <w:rsid w:val="00C261B9"/>
    <w:rsid w:val="00C274B2"/>
    <w:rsid w:val="00C30F1D"/>
    <w:rsid w:val="00C31466"/>
    <w:rsid w:val="00C3169A"/>
    <w:rsid w:val="00C31A90"/>
    <w:rsid w:val="00C32DBD"/>
    <w:rsid w:val="00C33120"/>
    <w:rsid w:val="00C3333B"/>
    <w:rsid w:val="00C3369F"/>
    <w:rsid w:val="00C35444"/>
    <w:rsid w:val="00C36169"/>
    <w:rsid w:val="00C36B28"/>
    <w:rsid w:val="00C36B94"/>
    <w:rsid w:val="00C3717D"/>
    <w:rsid w:val="00C37D93"/>
    <w:rsid w:val="00C4019A"/>
    <w:rsid w:val="00C401BF"/>
    <w:rsid w:val="00C40692"/>
    <w:rsid w:val="00C40A50"/>
    <w:rsid w:val="00C40BF9"/>
    <w:rsid w:val="00C414F3"/>
    <w:rsid w:val="00C41C2C"/>
    <w:rsid w:val="00C4206A"/>
    <w:rsid w:val="00C4210B"/>
    <w:rsid w:val="00C42163"/>
    <w:rsid w:val="00C42C63"/>
    <w:rsid w:val="00C431B4"/>
    <w:rsid w:val="00C44201"/>
    <w:rsid w:val="00C45512"/>
    <w:rsid w:val="00C455A4"/>
    <w:rsid w:val="00C4568B"/>
    <w:rsid w:val="00C45E83"/>
    <w:rsid w:val="00C46112"/>
    <w:rsid w:val="00C46200"/>
    <w:rsid w:val="00C4622D"/>
    <w:rsid w:val="00C46279"/>
    <w:rsid w:val="00C46A95"/>
    <w:rsid w:val="00C47178"/>
    <w:rsid w:val="00C473A1"/>
    <w:rsid w:val="00C4784D"/>
    <w:rsid w:val="00C47BC9"/>
    <w:rsid w:val="00C47D89"/>
    <w:rsid w:val="00C506C8"/>
    <w:rsid w:val="00C512BE"/>
    <w:rsid w:val="00C51377"/>
    <w:rsid w:val="00C514B5"/>
    <w:rsid w:val="00C517DA"/>
    <w:rsid w:val="00C51838"/>
    <w:rsid w:val="00C51DEA"/>
    <w:rsid w:val="00C5261F"/>
    <w:rsid w:val="00C52EE0"/>
    <w:rsid w:val="00C53EE4"/>
    <w:rsid w:val="00C542A3"/>
    <w:rsid w:val="00C544B9"/>
    <w:rsid w:val="00C54DA8"/>
    <w:rsid w:val="00C56728"/>
    <w:rsid w:val="00C56782"/>
    <w:rsid w:val="00C56844"/>
    <w:rsid w:val="00C56960"/>
    <w:rsid w:val="00C569CA"/>
    <w:rsid w:val="00C56E71"/>
    <w:rsid w:val="00C57794"/>
    <w:rsid w:val="00C5784B"/>
    <w:rsid w:val="00C60637"/>
    <w:rsid w:val="00C60701"/>
    <w:rsid w:val="00C6100B"/>
    <w:rsid w:val="00C618FF"/>
    <w:rsid w:val="00C628EA"/>
    <w:rsid w:val="00C62EB6"/>
    <w:rsid w:val="00C63145"/>
    <w:rsid w:val="00C6335C"/>
    <w:rsid w:val="00C63B9F"/>
    <w:rsid w:val="00C6452B"/>
    <w:rsid w:val="00C65023"/>
    <w:rsid w:val="00C6575B"/>
    <w:rsid w:val="00C6639A"/>
    <w:rsid w:val="00C66466"/>
    <w:rsid w:val="00C66CEE"/>
    <w:rsid w:val="00C66D44"/>
    <w:rsid w:val="00C66F22"/>
    <w:rsid w:val="00C674A6"/>
    <w:rsid w:val="00C67671"/>
    <w:rsid w:val="00C677D6"/>
    <w:rsid w:val="00C70D95"/>
    <w:rsid w:val="00C71052"/>
    <w:rsid w:val="00C724D0"/>
    <w:rsid w:val="00C726BA"/>
    <w:rsid w:val="00C729E3"/>
    <w:rsid w:val="00C73208"/>
    <w:rsid w:val="00C737AC"/>
    <w:rsid w:val="00C73F26"/>
    <w:rsid w:val="00C740D3"/>
    <w:rsid w:val="00C74183"/>
    <w:rsid w:val="00C7516D"/>
    <w:rsid w:val="00C75340"/>
    <w:rsid w:val="00C75A25"/>
    <w:rsid w:val="00C76493"/>
    <w:rsid w:val="00C76E74"/>
    <w:rsid w:val="00C76EB0"/>
    <w:rsid w:val="00C77B37"/>
    <w:rsid w:val="00C813D7"/>
    <w:rsid w:val="00C8193D"/>
    <w:rsid w:val="00C81AD2"/>
    <w:rsid w:val="00C81B32"/>
    <w:rsid w:val="00C81CAF"/>
    <w:rsid w:val="00C81F6D"/>
    <w:rsid w:val="00C8226A"/>
    <w:rsid w:val="00C829A1"/>
    <w:rsid w:val="00C829E8"/>
    <w:rsid w:val="00C82D37"/>
    <w:rsid w:val="00C83534"/>
    <w:rsid w:val="00C8373C"/>
    <w:rsid w:val="00C83B61"/>
    <w:rsid w:val="00C84C39"/>
    <w:rsid w:val="00C8501D"/>
    <w:rsid w:val="00C8515B"/>
    <w:rsid w:val="00C8523B"/>
    <w:rsid w:val="00C85268"/>
    <w:rsid w:val="00C853EB"/>
    <w:rsid w:val="00C8642B"/>
    <w:rsid w:val="00C868C8"/>
    <w:rsid w:val="00C87418"/>
    <w:rsid w:val="00C87589"/>
    <w:rsid w:val="00C87746"/>
    <w:rsid w:val="00C87859"/>
    <w:rsid w:val="00C87DE7"/>
    <w:rsid w:val="00C90838"/>
    <w:rsid w:val="00C908F8"/>
    <w:rsid w:val="00C90A1B"/>
    <w:rsid w:val="00C90D37"/>
    <w:rsid w:val="00C90EA2"/>
    <w:rsid w:val="00C9125C"/>
    <w:rsid w:val="00C91E44"/>
    <w:rsid w:val="00C91FEF"/>
    <w:rsid w:val="00C92191"/>
    <w:rsid w:val="00C92527"/>
    <w:rsid w:val="00C92A08"/>
    <w:rsid w:val="00C92DA1"/>
    <w:rsid w:val="00C931A3"/>
    <w:rsid w:val="00C93269"/>
    <w:rsid w:val="00C934B2"/>
    <w:rsid w:val="00C938FF"/>
    <w:rsid w:val="00C94F2C"/>
    <w:rsid w:val="00C94FAA"/>
    <w:rsid w:val="00C95855"/>
    <w:rsid w:val="00C959B1"/>
    <w:rsid w:val="00C96674"/>
    <w:rsid w:val="00C974D5"/>
    <w:rsid w:val="00C97E4C"/>
    <w:rsid w:val="00CA0565"/>
    <w:rsid w:val="00CA0A85"/>
    <w:rsid w:val="00CA189D"/>
    <w:rsid w:val="00CA1B53"/>
    <w:rsid w:val="00CA1D4F"/>
    <w:rsid w:val="00CA1E65"/>
    <w:rsid w:val="00CA4785"/>
    <w:rsid w:val="00CA48BA"/>
    <w:rsid w:val="00CA62BC"/>
    <w:rsid w:val="00CA66A6"/>
    <w:rsid w:val="00CA6A71"/>
    <w:rsid w:val="00CA6B4A"/>
    <w:rsid w:val="00CA6D44"/>
    <w:rsid w:val="00CA6E50"/>
    <w:rsid w:val="00CA79DD"/>
    <w:rsid w:val="00CA7DC5"/>
    <w:rsid w:val="00CB0088"/>
    <w:rsid w:val="00CB051C"/>
    <w:rsid w:val="00CB0763"/>
    <w:rsid w:val="00CB0B00"/>
    <w:rsid w:val="00CB1269"/>
    <w:rsid w:val="00CB17EE"/>
    <w:rsid w:val="00CB2053"/>
    <w:rsid w:val="00CB2148"/>
    <w:rsid w:val="00CB22E6"/>
    <w:rsid w:val="00CB2D22"/>
    <w:rsid w:val="00CB2E53"/>
    <w:rsid w:val="00CB3704"/>
    <w:rsid w:val="00CB3777"/>
    <w:rsid w:val="00CB3A71"/>
    <w:rsid w:val="00CB49DE"/>
    <w:rsid w:val="00CB5A43"/>
    <w:rsid w:val="00CB63EB"/>
    <w:rsid w:val="00CB6759"/>
    <w:rsid w:val="00CB7DAF"/>
    <w:rsid w:val="00CC0235"/>
    <w:rsid w:val="00CC082E"/>
    <w:rsid w:val="00CC0C1B"/>
    <w:rsid w:val="00CC1983"/>
    <w:rsid w:val="00CC19FE"/>
    <w:rsid w:val="00CC21AE"/>
    <w:rsid w:val="00CC23FD"/>
    <w:rsid w:val="00CC2A06"/>
    <w:rsid w:val="00CC2EC4"/>
    <w:rsid w:val="00CC3596"/>
    <w:rsid w:val="00CC37F9"/>
    <w:rsid w:val="00CC37FD"/>
    <w:rsid w:val="00CC3B68"/>
    <w:rsid w:val="00CC3CC0"/>
    <w:rsid w:val="00CC3CF3"/>
    <w:rsid w:val="00CC3F18"/>
    <w:rsid w:val="00CC400E"/>
    <w:rsid w:val="00CC4621"/>
    <w:rsid w:val="00CC4810"/>
    <w:rsid w:val="00CC4AE0"/>
    <w:rsid w:val="00CC4F83"/>
    <w:rsid w:val="00CC56ED"/>
    <w:rsid w:val="00CC6078"/>
    <w:rsid w:val="00CC60BF"/>
    <w:rsid w:val="00CC624F"/>
    <w:rsid w:val="00CC6925"/>
    <w:rsid w:val="00CC6D6C"/>
    <w:rsid w:val="00CC75C4"/>
    <w:rsid w:val="00CC76C5"/>
    <w:rsid w:val="00CC7AB7"/>
    <w:rsid w:val="00CC7EFC"/>
    <w:rsid w:val="00CD0A4B"/>
    <w:rsid w:val="00CD0AF2"/>
    <w:rsid w:val="00CD18FB"/>
    <w:rsid w:val="00CD2380"/>
    <w:rsid w:val="00CD24A2"/>
    <w:rsid w:val="00CD2594"/>
    <w:rsid w:val="00CD2835"/>
    <w:rsid w:val="00CD36A2"/>
    <w:rsid w:val="00CD3B48"/>
    <w:rsid w:val="00CD4D27"/>
    <w:rsid w:val="00CD4FCD"/>
    <w:rsid w:val="00CD613E"/>
    <w:rsid w:val="00CD63A0"/>
    <w:rsid w:val="00CD6718"/>
    <w:rsid w:val="00CD78B2"/>
    <w:rsid w:val="00CD7C6C"/>
    <w:rsid w:val="00CD7F75"/>
    <w:rsid w:val="00CE06D5"/>
    <w:rsid w:val="00CE0A99"/>
    <w:rsid w:val="00CE1341"/>
    <w:rsid w:val="00CE1880"/>
    <w:rsid w:val="00CE1E23"/>
    <w:rsid w:val="00CE2882"/>
    <w:rsid w:val="00CE4092"/>
    <w:rsid w:val="00CE50CE"/>
    <w:rsid w:val="00CE580E"/>
    <w:rsid w:val="00CE5E5B"/>
    <w:rsid w:val="00CE5FAD"/>
    <w:rsid w:val="00CE6E72"/>
    <w:rsid w:val="00CE70CA"/>
    <w:rsid w:val="00CE7117"/>
    <w:rsid w:val="00CE72FD"/>
    <w:rsid w:val="00CE75BD"/>
    <w:rsid w:val="00CE7A00"/>
    <w:rsid w:val="00CE7E2D"/>
    <w:rsid w:val="00CF1002"/>
    <w:rsid w:val="00CF169D"/>
    <w:rsid w:val="00CF17BE"/>
    <w:rsid w:val="00CF1961"/>
    <w:rsid w:val="00CF1B50"/>
    <w:rsid w:val="00CF24F1"/>
    <w:rsid w:val="00CF2A12"/>
    <w:rsid w:val="00CF2A37"/>
    <w:rsid w:val="00CF3942"/>
    <w:rsid w:val="00CF3D46"/>
    <w:rsid w:val="00CF3DBA"/>
    <w:rsid w:val="00CF4008"/>
    <w:rsid w:val="00CF412D"/>
    <w:rsid w:val="00CF6804"/>
    <w:rsid w:val="00CF723A"/>
    <w:rsid w:val="00CF77A0"/>
    <w:rsid w:val="00CF790C"/>
    <w:rsid w:val="00CF7AFE"/>
    <w:rsid w:val="00D00840"/>
    <w:rsid w:val="00D00AFD"/>
    <w:rsid w:val="00D00ECE"/>
    <w:rsid w:val="00D00F2B"/>
    <w:rsid w:val="00D018E4"/>
    <w:rsid w:val="00D02148"/>
    <w:rsid w:val="00D0254D"/>
    <w:rsid w:val="00D032BA"/>
    <w:rsid w:val="00D037D8"/>
    <w:rsid w:val="00D03AFC"/>
    <w:rsid w:val="00D03C6C"/>
    <w:rsid w:val="00D0597B"/>
    <w:rsid w:val="00D06E5A"/>
    <w:rsid w:val="00D07328"/>
    <w:rsid w:val="00D07714"/>
    <w:rsid w:val="00D07EDC"/>
    <w:rsid w:val="00D07F1F"/>
    <w:rsid w:val="00D112A1"/>
    <w:rsid w:val="00D116C2"/>
    <w:rsid w:val="00D12274"/>
    <w:rsid w:val="00D12468"/>
    <w:rsid w:val="00D1303D"/>
    <w:rsid w:val="00D13042"/>
    <w:rsid w:val="00D13608"/>
    <w:rsid w:val="00D1396C"/>
    <w:rsid w:val="00D13FDE"/>
    <w:rsid w:val="00D14935"/>
    <w:rsid w:val="00D1497C"/>
    <w:rsid w:val="00D14B57"/>
    <w:rsid w:val="00D14BE3"/>
    <w:rsid w:val="00D14C8F"/>
    <w:rsid w:val="00D15085"/>
    <w:rsid w:val="00D15168"/>
    <w:rsid w:val="00D15982"/>
    <w:rsid w:val="00D1668A"/>
    <w:rsid w:val="00D177D3"/>
    <w:rsid w:val="00D1797C"/>
    <w:rsid w:val="00D17F02"/>
    <w:rsid w:val="00D21288"/>
    <w:rsid w:val="00D21675"/>
    <w:rsid w:val="00D21BEB"/>
    <w:rsid w:val="00D222F0"/>
    <w:rsid w:val="00D224E3"/>
    <w:rsid w:val="00D22CC1"/>
    <w:rsid w:val="00D2345D"/>
    <w:rsid w:val="00D2402D"/>
    <w:rsid w:val="00D24589"/>
    <w:rsid w:val="00D24F19"/>
    <w:rsid w:val="00D2556F"/>
    <w:rsid w:val="00D2589B"/>
    <w:rsid w:val="00D261DA"/>
    <w:rsid w:val="00D26538"/>
    <w:rsid w:val="00D26A5E"/>
    <w:rsid w:val="00D26DCD"/>
    <w:rsid w:val="00D26FE8"/>
    <w:rsid w:val="00D27919"/>
    <w:rsid w:val="00D27A39"/>
    <w:rsid w:val="00D300F4"/>
    <w:rsid w:val="00D30181"/>
    <w:rsid w:val="00D30546"/>
    <w:rsid w:val="00D305E8"/>
    <w:rsid w:val="00D30638"/>
    <w:rsid w:val="00D30DF7"/>
    <w:rsid w:val="00D31034"/>
    <w:rsid w:val="00D311C5"/>
    <w:rsid w:val="00D31F97"/>
    <w:rsid w:val="00D32DCF"/>
    <w:rsid w:val="00D331B0"/>
    <w:rsid w:val="00D33835"/>
    <w:rsid w:val="00D33D93"/>
    <w:rsid w:val="00D33E77"/>
    <w:rsid w:val="00D343BC"/>
    <w:rsid w:val="00D3450E"/>
    <w:rsid w:val="00D34A89"/>
    <w:rsid w:val="00D34D5B"/>
    <w:rsid w:val="00D355B0"/>
    <w:rsid w:val="00D35C12"/>
    <w:rsid w:val="00D3667D"/>
    <w:rsid w:val="00D376B0"/>
    <w:rsid w:val="00D379D2"/>
    <w:rsid w:val="00D37CD6"/>
    <w:rsid w:val="00D37E36"/>
    <w:rsid w:val="00D40882"/>
    <w:rsid w:val="00D40A74"/>
    <w:rsid w:val="00D40C65"/>
    <w:rsid w:val="00D40EAA"/>
    <w:rsid w:val="00D410CE"/>
    <w:rsid w:val="00D413B8"/>
    <w:rsid w:val="00D41BE5"/>
    <w:rsid w:val="00D42054"/>
    <w:rsid w:val="00D42856"/>
    <w:rsid w:val="00D42B06"/>
    <w:rsid w:val="00D42B5D"/>
    <w:rsid w:val="00D42C5F"/>
    <w:rsid w:val="00D42E23"/>
    <w:rsid w:val="00D43440"/>
    <w:rsid w:val="00D440A2"/>
    <w:rsid w:val="00D44BCC"/>
    <w:rsid w:val="00D44C8E"/>
    <w:rsid w:val="00D4561B"/>
    <w:rsid w:val="00D457F3"/>
    <w:rsid w:val="00D45838"/>
    <w:rsid w:val="00D45B81"/>
    <w:rsid w:val="00D45CBE"/>
    <w:rsid w:val="00D46BA9"/>
    <w:rsid w:val="00D47038"/>
    <w:rsid w:val="00D47D31"/>
    <w:rsid w:val="00D47F82"/>
    <w:rsid w:val="00D501B0"/>
    <w:rsid w:val="00D504C7"/>
    <w:rsid w:val="00D50969"/>
    <w:rsid w:val="00D50A96"/>
    <w:rsid w:val="00D519EC"/>
    <w:rsid w:val="00D51AA5"/>
    <w:rsid w:val="00D52575"/>
    <w:rsid w:val="00D525AA"/>
    <w:rsid w:val="00D52DCE"/>
    <w:rsid w:val="00D540B8"/>
    <w:rsid w:val="00D54534"/>
    <w:rsid w:val="00D54558"/>
    <w:rsid w:val="00D54C64"/>
    <w:rsid w:val="00D55057"/>
    <w:rsid w:val="00D5541B"/>
    <w:rsid w:val="00D555EB"/>
    <w:rsid w:val="00D55F72"/>
    <w:rsid w:val="00D55FEE"/>
    <w:rsid w:val="00D564B2"/>
    <w:rsid w:val="00D56636"/>
    <w:rsid w:val="00D5665C"/>
    <w:rsid w:val="00D5676F"/>
    <w:rsid w:val="00D56AD3"/>
    <w:rsid w:val="00D56CD7"/>
    <w:rsid w:val="00D5768B"/>
    <w:rsid w:val="00D578D5"/>
    <w:rsid w:val="00D57B05"/>
    <w:rsid w:val="00D57DDC"/>
    <w:rsid w:val="00D600A0"/>
    <w:rsid w:val="00D60AE3"/>
    <w:rsid w:val="00D60DF7"/>
    <w:rsid w:val="00D6149B"/>
    <w:rsid w:val="00D616DD"/>
    <w:rsid w:val="00D62DB4"/>
    <w:rsid w:val="00D63573"/>
    <w:rsid w:val="00D6428E"/>
    <w:rsid w:val="00D64594"/>
    <w:rsid w:val="00D6477B"/>
    <w:rsid w:val="00D65490"/>
    <w:rsid w:val="00D65EC3"/>
    <w:rsid w:val="00D663EC"/>
    <w:rsid w:val="00D6648F"/>
    <w:rsid w:val="00D66E72"/>
    <w:rsid w:val="00D66FC8"/>
    <w:rsid w:val="00D70190"/>
    <w:rsid w:val="00D70932"/>
    <w:rsid w:val="00D70E05"/>
    <w:rsid w:val="00D710AA"/>
    <w:rsid w:val="00D71267"/>
    <w:rsid w:val="00D721B7"/>
    <w:rsid w:val="00D7283F"/>
    <w:rsid w:val="00D72929"/>
    <w:rsid w:val="00D72A10"/>
    <w:rsid w:val="00D72BF6"/>
    <w:rsid w:val="00D731DF"/>
    <w:rsid w:val="00D73905"/>
    <w:rsid w:val="00D742A2"/>
    <w:rsid w:val="00D74315"/>
    <w:rsid w:val="00D74EB4"/>
    <w:rsid w:val="00D74FC3"/>
    <w:rsid w:val="00D76505"/>
    <w:rsid w:val="00D76741"/>
    <w:rsid w:val="00D76A26"/>
    <w:rsid w:val="00D7757C"/>
    <w:rsid w:val="00D777CD"/>
    <w:rsid w:val="00D80A06"/>
    <w:rsid w:val="00D81E46"/>
    <w:rsid w:val="00D81F6B"/>
    <w:rsid w:val="00D827F9"/>
    <w:rsid w:val="00D82A4E"/>
    <w:rsid w:val="00D82D98"/>
    <w:rsid w:val="00D82F34"/>
    <w:rsid w:val="00D83CF6"/>
    <w:rsid w:val="00D849B0"/>
    <w:rsid w:val="00D84C35"/>
    <w:rsid w:val="00D8578C"/>
    <w:rsid w:val="00D85C1F"/>
    <w:rsid w:val="00D85C66"/>
    <w:rsid w:val="00D86333"/>
    <w:rsid w:val="00D86DB3"/>
    <w:rsid w:val="00D878A2"/>
    <w:rsid w:val="00D9038F"/>
    <w:rsid w:val="00D90464"/>
    <w:rsid w:val="00D90593"/>
    <w:rsid w:val="00D908A1"/>
    <w:rsid w:val="00D90F98"/>
    <w:rsid w:val="00D91885"/>
    <w:rsid w:val="00D92D13"/>
    <w:rsid w:val="00D931B8"/>
    <w:rsid w:val="00D93894"/>
    <w:rsid w:val="00D9424E"/>
    <w:rsid w:val="00D94A66"/>
    <w:rsid w:val="00D953FC"/>
    <w:rsid w:val="00D95965"/>
    <w:rsid w:val="00D959CD"/>
    <w:rsid w:val="00D95F6C"/>
    <w:rsid w:val="00D95FB3"/>
    <w:rsid w:val="00D96E3C"/>
    <w:rsid w:val="00D9746C"/>
    <w:rsid w:val="00D97D3E"/>
    <w:rsid w:val="00DA0413"/>
    <w:rsid w:val="00DA04FE"/>
    <w:rsid w:val="00DA175D"/>
    <w:rsid w:val="00DA2E55"/>
    <w:rsid w:val="00DA2ECE"/>
    <w:rsid w:val="00DA435A"/>
    <w:rsid w:val="00DA46C0"/>
    <w:rsid w:val="00DA4730"/>
    <w:rsid w:val="00DA50B3"/>
    <w:rsid w:val="00DA51C6"/>
    <w:rsid w:val="00DA55F4"/>
    <w:rsid w:val="00DA56E9"/>
    <w:rsid w:val="00DA57D8"/>
    <w:rsid w:val="00DA5BB4"/>
    <w:rsid w:val="00DA6020"/>
    <w:rsid w:val="00DA652C"/>
    <w:rsid w:val="00DA6889"/>
    <w:rsid w:val="00DA6BE8"/>
    <w:rsid w:val="00DA6F06"/>
    <w:rsid w:val="00DA707E"/>
    <w:rsid w:val="00DA77CF"/>
    <w:rsid w:val="00DA7A52"/>
    <w:rsid w:val="00DA7B23"/>
    <w:rsid w:val="00DB04A8"/>
    <w:rsid w:val="00DB0FA5"/>
    <w:rsid w:val="00DB10B9"/>
    <w:rsid w:val="00DB14C2"/>
    <w:rsid w:val="00DB1676"/>
    <w:rsid w:val="00DB23F1"/>
    <w:rsid w:val="00DB23FC"/>
    <w:rsid w:val="00DB2924"/>
    <w:rsid w:val="00DB3050"/>
    <w:rsid w:val="00DB3193"/>
    <w:rsid w:val="00DB33C2"/>
    <w:rsid w:val="00DB369E"/>
    <w:rsid w:val="00DB3F1E"/>
    <w:rsid w:val="00DB434A"/>
    <w:rsid w:val="00DB5348"/>
    <w:rsid w:val="00DB5734"/>
    <w:rsid w:val="00DB5DF0"/>
    <w:rsid w:val="00DB6538"/>
    <w:rsid w:val="00DB67A7"/>
    <w:rsid w:val="00DB6C2D"/>
    <w:rsid w:val="00DB6D8D"/>
    <w:rsid w:val="00DB72A7"/>
    <w:rsid w:val="00DB72C9"/>
    <w:rsid w:val="00DC0173"/>
    <w:rsid w:val="00DC1184"/>
    <w:rsid w:val="00DC1426"/>
    <w:rsid w:val="00DC1DA2"/>
    <w:rsid w:val="00DC293E"/>
    <w:rsid w:val="00DC2A21"/>
    <w:rsid w:val="00DC2BFD"/>
    <w:rsid w:val="00DC34EF"/>
    <w:rsid w:val="00DC44A7"/>
    <w:rsid w:val="00DC4CEF"/>
    <w:rsid w:val="00DC50C2"/>
    <w:rsid w:val="00DC5210"/>
    <w:rsid w:val="00DC5498"/>
    <w:rsid w:val="00DC5865"/>
    <w:rsid w:val="00DC6588"/>
    <w:rsid w:val="00DC6B91"/>
    <w:rsid w:val="00DC6E3D"/>
    <w:rsid w:val="00DC6F69"/>
    <w:rsid w:val="00DC7271"/>
    <w:rsid w:val="00DC7836"/>
    <w:rsid w:val="00DD01D0"/>
    <w:rsid w:val="00DD04C4"/>
    <w:rsid w:val="00DD06C0"/>
    <w:rsid w:val="00DD0735"/>
    <w:rsid w:val="00DD088E"/>
    <w:rsid w:val="00DD0C39"/>
    <w:rsid w:val="00DD13AD"/>
    <w:rsid w:val="00DD161E"/>
    <w:rsid w:val="00DD1FCB"/>
    <w:rsid w:val="00DD2069"/>
    <w:rsid w:val="00DD20C5"/>
    <w:rsid w:val="00DD223C"/>
    <w:rsid w:val="00DD2814"/>
    <w:rsid w:val="00DD2B42"/>
    <w:rsid w:val="00DD2BE7"/>
    <w:rsid w:val="00DD2F77"/>
    <w:rsid w:val="00DD3362"/>
    <w:rsid w:val="00DD3454"/>
    <w:rsid w:val="00DD34EC"/>
    <w:rsid w:val="00DD377A"/>
    <w:rsid w:val="00DD39DA"/>
    <w:rsid w:val="00DD42AC"/>
    <w:rsid w:val="00DD4D44"/>
    <w:rsid w:val="00DD52CE"/>
    <w:rsid w:val="00DD52D1"/>
    <w:rsid w:val="00DD5577"/>
    <w:rsid w:val="00DD57F6"/>
    <w:rsid w:val="00DD5B36"/>
    <w:rsid w:val="00DD7AA0"/>
    <w:rsid w:val="00DD7F7D"/>
    <w:rsid w:val="00DE0146"/>
    <w:rsid w:val="00DE0699"/>
    <w:rsid w:val="00DE075E"/>
    <w:rsid w:val="00DE0C5C"/>
    <w:rsid w:val="00DE1DF9"/>
    <w:rsid w:val="00DE273B"/>
    <w:rsid w:val="00DE2B81"/>
    <w:rsid w:val="00DE351C"/>
    <w:rsid w:val="00DE3783"/>
    <w:rsid w:val="00DE43BB"/>
    <w:rsid w:val="00DE46FD"/>
    <w:rsid w:val="00DE49E8"/>
    <w:rsid w:val="00DE4BF5"/>
    <w:rsid w:val="00DE4CAA"/>
    <w:rsid w:val="00DE4D0B"/>
    <w:rsid w:val="00DE5116"/>
    <w:rsid w:val="00DE5DD7"/>
    <w:rsid w:val="00DE6396"/>
    <w:rsid w:val="00DE6878"/>
    <w:rsid w:val="00DE6ABC"/>
    <w:rsid w:val="00DE6AEE"/>
    <w:rsid w:val="00DE6AF1"/>
    <w:rsid w:val="00DE7496"/>
    <w:rsid w:val="00DF02CC"/>
    <w:rsid w:val="00DF0481"/>
    <w:rsid w:val="00DF08FF"/>
    <w:rsid w:val="00DF0B0C"/>
    <w:rsid w:val="00DF0CD8"/>
    <w:rsid w:val="00DF1A66"/>
    <w:rsid w:val="00DF1BA2"/>
    <w:rsid w:val="00DF2765"/>
    <w:rsid w:val="00DF2828"/>
    <w:rsid w:val="00DF2A7F"/>
    <w:rsid w:val="00DF39DD"/>
    <w:rsid w:val="00DF4661"/>
    <w:rsid w:val="00DF4B04"/>
    <w:rsid w:val="00DF50F8"/>
    <w:rsid w:val="00DF52F2"/>
    <w:rsid w:val="00DF5D59"/>
    <w:rsid w:val="00DF6C47"/>
    <w:rsid w:val="00DF737D"/>
    <w:rsid w:val="00DF75E6"/>
    <w:rsid w:val="00E0012F"/>
    <w:rsid w:val="00E015B2"/>
    <w:rsid w:val="00E01653"/>
    <w:rsid w:val="00E01B6F"/>
    <w:rsid w:val="00E02179"/>
    <w:rsid w:val="00E025FA"/>
    <w:rsid w:val="00E02E94"/>
    <w:rsid w:val="00E03157"/>
    <w:rsid w:val="00E035D7"/>
    <w:rsid w:val="00E03626"/>
    <w:rsid w:val="00E03CA9"/>
    <w:rsid w:val="00E03CD6"/>
    <w:rsid w:val="00E046DA"/>
    <w:rsid w:val="00E04773"/>
    <w:rsid w:val="00E052D8"/>
    <w:rsid w:val="00E053FF"/>
    <w:rsid w:val="00E059E8"/>
    <w:rsid w:val="00E05D22"/>
    <w:rsid w:val="00E06327"/>
    <w:rsid w:val="00E06E3A"/>
    <w:rsid w:val="00E0703A"/>
    <w:rsid w:val="00E0758C"/>
    <w:rsid w:val="00E076EA"/>
    <w:rsid w:val="00E07937"/>
    <w:rsid w:val="00E105D9"/>
    <w:rsid w:val="00E10785"/>
    <w:rsid w:val="00E10D6B"/>
    <w:rsid w:val="00E1191A"/>
    <w:rsid w:val="00E11BEF"/>
    <w:rsid w:val="00E11E41"/>
    <w:rsid w:val="00E12358"/>
    <w:rsid w:val="00E12BA6"/>
    <w:rsid w:val="00E12E39"/>
    <w:rsid w:val="00E1367F"/>
    <w:rsid w:val="00E14925"/>
    <w:rsid w:val="00E1503F"/>
    <w:rsid w:val="00E150A2"/>
    <w:rsid w:val="00E15642"/>
    <w:rsid w:val="00E1567A"/>
    <w:rsid w:val="00E15ECE"/>
    <w:rsid w:val="00E1675F"/>
    <w:rsid w:val="00E1769B"/>
    <w:rsid w:val="00E17D33"/>
    <w:rsid w:val="00E20E17"/>
    <w:rsid w:val="00E20E5C"/>
    <w:rsid w:val="00E20FCA"/>
    <w:rsid w:val="00E21343"/>
    <w:rsid w:val="00E219B9"/>
    <w:rsid w:val="00E21CCF"/>
    <w:rsid w:val="00E21EA3"/>
    <w:rsid w:val="00E232B5"/>
    <w:rsid w:val="00E239A8"/>
    <w:rsid w:val="00E246CD"/>
    <w:rsid w:val="00E24873"/>
    <w:rsid w:val="00E24DEB"/>
    <w:rsid w:val="00E24F87"/>
    <w:rsid w:val="00E25204"/>
    <w:rsid w:val="00E25511"/>
    <w:rsid w:val="00E255FA"/>
    <w:rsid w:val="00E258A3"/>
    <w:rsid w:val="00E25FFF"/>
    <w:rsid w:val="00E264BD"/>
    <w:rsid w:val="00E266F9"/>
    <w:rsid w:val="00E26724"/>
    <w:rsid w:val="00E2694F"/>
    <w:rsid w:val="00E2789B"/>
    <w:rsid w:val="00E30837"/>
    <w:rsid w:val="00E3152E"/>
    <w:rsid w:val="00E318FA"/>
    <w:rsid w:val="00E324C0"/>
    <w:rsid w:val="00E328A5"/>
    <w:rsid w:val="00E33196"/>
    <w:rsid w:val="00E348B1"/>
    <w:rsid w:val="00E34B79"/>
    <w:rsid w:val="00E34C65"/>
    <w:rsid w:val="00E34EBB"/>
    <w:rsid w:val="00E350EA"/>
    <w:rsid w:val="00E35332"/>
    <w:rsid w:val="00E35364"/>
    <w:rsid w:val="00E35D18"/>
    <w:rsid w:val="00E365D9"/>
    <w:rsid w:val="00E36A3C"/>
    <w:rsid w:val="00E36DDD"/>
    <w:rsid w:val="00E37718"/>
    <w:rsid w:val="00E37B64"/>
    <w:rsid w:val="00E37C52"/>
    <w:rsid w:val="00E400DA"/>
    <w:rsid w:val="00E4026A"/>
    <w:rsid w:val="00E40AE3"/>
    <w:rsid w:val="00E40C83"/>
    <w:rsid w:val="00E40E06"/>
    <w:rsid w:val="00E40F37"/>
    <w:rsid w:val="00E4116B"/>
    <w:rsid w:val="00E4118C"/>
    <w:rsid w:val="00E421CD"/>
    <w:rsid w:val="00E42941"/>
    <w:rsid w:val="00E42C23"/>
    <w:rsid w:val="00E433DC"/>
    <w:rsid w:val="00E4382F"/>
    <w:rsid w:val="00E43AA0"/>
    <w:rsid w:val="00E43C7C"/>
    <w:rsid w:val="00E45864"/>
    <w:rsid w:val="00E45AA6"/>
    <w:rsid w:val="00E47D37"/>
    <w:rsid w:val="00E47E21"/>
    <w:rsid w:val="00E519F5"/>
    <w:rsid w:val="00E523DF"/>
    <w:rsid w:val="00E53024"/>
    <w:rsid w:val="00E53083"/>
    <w:rsid w:val="00E53E31"/>
    <w:rsid w:val="00E5416D"/>
    <w:rsid w:val="00E54531"/>
    <w:rsid w:val="00E54C94"/>
    <w:rsid w:val="00E550F1"/>
    <w:rsid w:val="00E56070"/>
    <w:rsid w:val="00E56664"/>
    <w:rsid w:val="00E56848"/>
    <w:rsid w:val="00E56A12"/>
    <w:rsid w:val="00E56D60"/>
    <w:rsid w:val="00E56E46"/>
    <w:rsid w:val="00E571FC"/>
    <w:rsid w:val="00E5769F"/>
    <w:rsid w:val="00E5775A"/>
    <w:rsid w:val="00E601AF"/>
    <w:rsid w:val="00E60333"/>
    <w:rsid w:val="00E609EA"/>
    <w:rsid w:val="00E60A8B"/>
    <w:rsid w:val="00E60CE6"/>
    <w:rsid w:val="00E60D49"/>
    <w:rsid w:val="00E60F48"/>
    <w:rsid w:val="00E61BBA"/>
    <w:rsid w:val="00E62608"/>
    <w:rsid w:val="00E62D8D"/>
    <w:rsid w:val="00E63A60"/>
    <w:rsid w:val="00E63B32"/>
    <w:rsid w:val="00E63C4B"/>
    <w:rsid w:val="00E6463D"/>
    <w:rsid w:val="00E64C6A"/>
    <w:rsid w:val="00E6581D"/>
    <w:rsid w:val="00E65C6E"/>
    <w:rsid w:val="00E663F5"/>
    <w:rsid w:val="00E6662A"/>
    <w:rsid w:val="00E6673D"/>
    <w:rsid w:val="00E66BD0"/>
    <w:rsid w:val="00E67D23"/>
    <w:rsid w:val="00E70137"/>
    <w:rsid w:val="00E703A8"/>
    <w:rsid w:val="00E7045F"/>
    <w:rsid w:val="00E70544"/>
    <w:rsid w:val="00E70870"/>
    <w:rsid w:val="00E70D9D"/>
    <w:rsid w:val="00E72EE2"/>
    <w:rsid w:val="00E747DE"/>
    <w:rsid w:val="00E76AA8"/>
    <w:rsid w:val="00E771D2"/>
    <w:rsid w:val="00E80181"/>
    <w:rsid w:val="00E8084F"/>
    <w:rsid w:val="00E8088C"/>
    <w:rsid w:val="00E814DA"/>
    <w:rsid w:val="00E816C6"/>
    <w:rsid w:val="00E819EF"/>
    <w:rsid w:val="00E81A97"/>
    <w:rsid w:val="00E81C0D"/>
    <w:rsid w:val="00E82302"/>
    <w:rsid w:val="00E8256C"/>
    <w:rsid w:val="00E82709"/>
    <w:rsid w:val="00E82723"/>
    <w:rsid w:val="00E82E61"/>
    <w:rsid w:val="00E83096"/>
    <w:rsid w:val="00E83C7F"/>
    <w:rsid w:val="00E83C85"/>
    <w:rsid w:val="00E83EAA"/>
    <w:rsid w:val="00E844FB"/>
    <w:rsid w:val="00E84C20"/>
    <w:rsid w:val="00E85836"/>
    <w:rsid w:val="00E86601"/>
    <w:rsid w:val="00E86695"/>
    <w:rsid w:val="00E86A21"/>
    <w:rsid w:val="00E86E2A"/>
    <w:rsid w:val="00E8719C"/>
    <w:rsid w:val="00E90157"/>
    <w:rsid w:val="00E90247"/>
    <w:rsid w:val="00E90DD7"/>
    <w:rsid w:val="00E90F13"/>
    <w:rsid w:val="00E910AC"/>
    <w:rsid w:val="00E91ABB"/>
    <w:rsid w:val="00E91CFF"/>
    <w:rsid w:val="00E928B5"/>
    <w:rsid w:val="00E9363E"/>
    <w:rsid w:val="00E93DC3"/>
    <w:rsid w:val="00E94EA7"/>
    <w:rsid w:val="00E96F73"/>
    <w:rsid w:val="00E974EF"/>
    <w:rsid w:val="00EA0469"/>
    <w:rsid w:val="00EA04E0"/>
    <w:rsid w:val="00EA0743"/>
    <w:rsid w:val="00EA0C96"/>
    <w:rsid w:val="00EA182A"/>
    <w:rsid w:val="00EA195B"/>
    <w:rsid w:val="00EA1BFF"/>
    <w:rsid w:val="00EA1E53"/>
    <w:rsid w:val="00EA2BE3"/>
    <w:rsid w:val="00EA2FAE"/>
    <w:rsid w:val="00EA3139"/>
    <w:rsid w:val="00EA33BC"/>
    <w:rsid w:val="00EA3AC1"/>
    <w:rsid w:val="00EA3C6A"/>
    <w:rsid w:val="00EA4F50"/>
    <w:rsid w:val="00EA5223"/>
    <w:rsid w:val="00EA5378"/>
    <w:rsid w:val="00EA5591"/>
    <w:rsid w:val="00EA5C0D"/>
    <w:rsid w:val="00EA5E0E"/>
    <w:rsid w:val="00EA5FB7"/>
    <w:rsid w:val="00EA67D9"/>
    <w:rsid w:val="00EA7001"/>
    <w:rsid w:val="00EA73FE"/>
    <w:rsid w:val="00EA744B"/>
    <w:rsid w:val="00EA77C1"/>
    <w:rsid w:val="00EB0F0E"/>
    <w:rsid w:val="00EB1078"/>
    <w:rsid w:val="00EB1382"/>
    <w:rsid w:val="00EB1577"/>
    <w:rsid w:val="00EB1BE2"/>
    <w:rsid w:val="00EB291A"/>
    <w:rsid w:val="00EB3E0F"/>
    <w:rsid w:val="00EB421F"/>
    <w:rsid w:val="00EB4866"/>
    <w:rsid w:val="00EB4C08"/>
    <w:rsid w:val="00EB4CC7"/>
    <w:rsid w:val="00EB4E7A"/>
    <w:rsid w:val="00EB50AE"/>
    <w:rsid w:val="00EB580C"/>
    <w:rsid w:val="00EB5885"/>
    <w:rsid w:val="00EB69B2"/>
    <w:rsid w:val="00EB73B3"/>
    <w:rsid w:val="00EB79FF"/>
    <w:rsid w:val="00EC02F2"/>
    <w:rsid w:val="00EC057F"/>
    <w:rsid w:val="00EC0580"/>
    <w:rsid w:val="00EC06F5"/>
    <w:rsid w:val="00EC07D8"/>
    <w:rsid w:val="00EC090A"/>
    <w:rsid w:val="00EC0B26"/>
    <w:rsid w:val="00EC11CC"/>
    <w:rsid w:val="00EC1424"/>
    <w:rsid w:val="00EC1D03"/>
    <w:rsid w:val="00EC1D82"/>
    <w:rsid w:val="00EC216D"/>
    <w:rsid w:val="00EC2586"/>
    <w:rsid w:val="00EC29E9"/>
    <w:rsid w:val="00EC2A41"/>
    <w:rsid w:val="00EC2EF9"/>
    <w:rsid w:val="00EC35B7"/>
    <w:rsid w:val="00EC39B1"/>
    <w:rsid w:val="00EC41D9"/>
    <w:rsid w:val="00EC47BF"/>
    <w:rsid w:val="00EC4B63"/>
    <w:rsid w:val="00EC5165"/>
    <w:rsid w:val="00EC5277"/>
    <w:rsid w:val="00EC534D"/>
    <w:rsid w:val="00EC5984"/>
    <w:rsid w:val="00EC5A75"/>
    <w:rsid w:val="00EC5ECD"/>
    <w:rsid w:val="00EC65A6"/>
    <w:rsid w:val="00EC660C"/>
    <w:rsid w:val="00EC689A"/>
    <w:rsid w:val="00EC693E"/>
    <w:rsid w:val="00EC6BC3"/>
    <w:rsid w:val="00EC6EBE"/>
    <w:rsid w:val="00EC701D"/>
    <w:rsid w:val="00EC72E0"/>
    <w:rsid w:val="00EC7416"/>
    <w:rsid w:val="00EC7A5D"/>
    <w:rsid w:val="00EC7A64"/>
    <w:rsid w:val="00EC7AE2"/>
    <w:rsid w:val="00EC7B4A"/>
    <w:rsid w:val="00EC7BDD"/>
    <w:rsid w:val="00ED1244"/>
    <w:rsid w:val="00ED2116"/>
    <w:rsid w:val="00ED2B65"/>
    <w:rsid w:val="00ED3A08"/>
    <w:rsid w:val="00ED42FA"/>
    <w:rsid w:val="00ED4DE6"/>
    <w:rsid w:val="00ED5DA5"/>
    <w:rsid w:val="00ED62CF"/>
    <w:rsid w:val="00ED6313"/>
    <w:rsid w:val="00ED64C9"/>
    <w:rsid w:val="00ED65B6"/>
    <w:rsid w:val="00ED6F15"/>
    <w:rsid w:val="00ED7B96"/>
    <w:rsid w:val="00EE0612"/>
    <w:rsid w:val="00EE0AF4"/>
    <w:rsid w:val="00EE1504"/>
    <w:rsid w:val="00EE1D4F"/>
    <w:rsid w:val="00EE2303"/>
    <w:rsid w:val="00EE23F5"/>
    <w:rsid w:val="00EE36A7"/>
    <w:rsid w:val="00EE3770"/>
    <w:rsid w:val="00EE3C5E"/>
    <w:rsid w:val="00EE40BF"/>
    <w:rsid w:val="00EE41D0"/>
    <w:rsid w:val="00EE4F5C"/>
    <w:rsid w:val="00EE56E8"/>
    <w:rsid w:val="00EE5765"/>
    <w:rsid w:val="00EE688F"/>
    <w:rsid w:val="00EE68BB"/>
    <w:rsid w:val="00EE6A3B"/>
    <w:rsid w:val="00EE6F5C"/>
    <w:rsid w:val="00EE7580"/>
    <w:rsid w:val="00EF0328"/>
    <w:rsid w:val="00EF0999"/>
    <w:rsid w:val="00EF0B58"/>
    <w:rsid w:val="00EF11E0"/>
    <w:rsid w:val="00EF1671"/>
    <w:rsid w:val="00EF189F"/>
    <w:rsid w:val="00EF21BD"/>
    <w:rsid w:val="00EF28FC"/>
    <w:rsid w:val="00EF2AF1"/>
    <w:rsid w:val="00EF2B12"/>
    <w:rsid w:val="00EF2C88"/>
    <w:rsid w:val="00EF2F31"/>
    <w:rsid w:val="00EF33DB"/>
    <w:rsid w:val="00EF4016"/>
    <w:rsid w:val="00EF450C"/>
    <w:rsid w:val="00EF4B8F"/>
    <w:rsid w:val="00EF5E45"/>
    <w:rsid w:val="00EF5E4E"/>
    <w:rsid w:val="00EF6F52"/>
    <w:rsid w:val="00EF74B7"/>
    <w:rsid w:val="00F00774"/>
    <w:rsid w:val="00F01303"/>
    <w:rsid w:val="00F01964"/>
    <w:rsid w:val="00F02C9C"/>
    <w:rsid w:val="00F030F9"/>
    <w:rsid w:val="00F03B62"/>
    <w:rsid w:val="00F04274"/>
    <w:rsid w:val="00F044D7"/>
    <w:rsid w:val="00F04572"/>
    <w:rsid w:val="00F047D4"/>
    <w:rsid w:val="00F04E85"/>
    <w:rsid w:val="00F051F7"/>
    <w:rsid w:val="00F057AE"/>
    <w:rsid w:val="00F05C05"/>
    <w:rsid w:val="00F05D6C"/>
    <w:rsid w:val="00F05E35"/>
    <w:rsid w:val="00F06440"/>
    <w:rsid w:val="00F06C24"/>
    <w:rsid w:val="00F07D4B"/>
    <w:rsid w:val="00F07FAA"/>
    <w:rsid w:val="00F07FBC"/>
    <w:rsid w:val="00F105F3"/>
    <w:rsid w:val="00F10E20"/>
    <w:rsid w:val="00F1152B"/>
    <w:rsid w:val="00F1200E"/>
    <w:rsid w:val="00F125BA"/>
    <w:rsid w:val="00F127CE"/>
    <w:rsid w:val="00F13270"/>
    <w:rsid w:val="00F1358D"/>
    <w:rsid w:val="00F13AAF"/>
    <w:rsid w:val="00F13C88"/>
    <w:rsid w:val="00F13E68"/>
    <w:rsid w:val="00F15024"/>
    <w:rsid w:val="00F1555A"/>
    <w:rsid w:val="00F159CA"/>
    <w:rsid w:val="00F15AEE"/>
    <w:rsid w:val="00F15C1F"/>
    <w:rsid w:val="00F15DAF"/>
    <w:rsid w:val="00F16111"/>
    <w:rsid w:val="00F16D7B"/>
    <w:rsid w:val="00F17B6A"/>
    <w:rsid w:val="00F17BEC"/>
    <w:rsid w:val="00F20C2F"/>
    <w:rsid w:val="00F20F9A"/>
    <w:rsid w:val="00F21FC4"/>
    <w:rsid w:val="00F22209"/>
    <w:rsid w:val="00F23BB9"/>
    <w:rsid w:val="00F23D55"/>
    <w:rsid w:val="00F240BA"/>
    <w:rsid w:val="00F240CC"/>
    <w:rsid w:val="00F249E7"/>
    <w:rsid w:val="00F25233"/>
    <w:rsid w:val="00F25795"/>
    <w:rsid w:val="00F25913"/>
    <w:rsid w:val="00F25984"/>
    <w:rsid w:val="00F26550"/>
    <w:rsid w:val="00F30095"/>
    <w:rsid w:val="00F30390"/>
    <w:rsid w:val="00F30C08"/>
    <w:rsid w:val="00F30C31"/>
    <w:rsid w:val="00F31C7C"/>
    <w:rsid w:val="00F334DC"/>
    <w:rsid w:val="00F334E4"/>
    <w:rsid w:val="00F33A1F"/>
    <w:rsid w:val="00F3439B"/>
    <w:rsid w:val="00F3456C"/>
    <w:rsid w:val="00F34BAC"/>
    <w:rsid w:val="00F34EC8"/>
    <w:rsid w:val="00F356C9"/>
    <w:rsid w:val="00F3576C"/>
    <w:rsid w:val="00F3593A"/>
    <w:rsid w:val="00F35B1F"/>
    <w:rsid w:val="00F366EA"/>
    <w:rsid w:val="00F36E33"/>
    <w:rsid w:val="00F37188"/>
    <w:rsid w:val="00F37193"/>
    <w:rsid w:val="00F373A8"/>
    <w:rsid w:val="00F373B9"/>
    <w:rsid w:val="00F3742F"/>
    <w:rsid w:val="00F374E5"/>
    <w:rsid w:val="00F4023A"/>
    <w:rsid w:val="00F4091B"/>
    <w:rsid w:val="00F40957"/>
    <w:rsid w:val="00F409AD"/>
    <w:rsid w:val="00F40E95"/>
    <w:rsid w:val="00F41A80"/>
    <w:rsid w:val="00F41B55"/>
    <w:rsid w:val="00F42112"/>
    <w:rsid w:val="00F42F04"/>
    <w:rsid w:val="00F4329C"/>
    <w:rsid w:val="00F43A09"/>
    <w:rsid w:val="00F443CD"/>
    <w:rsid w:val="00F44E00"/>
    <w:rsid w:val="00F452A4"/>
    <w:rsid w:val="00F4540F"/>
    <w:rsid w:val="00F462AC"/>
    <w:rsid w:val="00F463CC"/>
    <w:rsid w:val="00F46A94"/>
    <w:rsid w:val="00F47270"/>
    <w:rsid w:val="00F47378"/>
    <w:rsid w:val="00F474A7"/>
    <w:rsid w:val="00F47D71"/>
    <w:rsid w:val="00F50023"/>
    <w:rsid w:val="00F50258"/>
    <w:rsid w:val="00F502B8"/>
    <w:rsid w:val="00F502C5"/>
    <w:rsid w:val="00F51992"/>
    <w:rsid w:val="00F52800"/>
    <w:rsid w:val="00F52BF2"/>
    <w:rsid w:val="00F53BC5"/>
    <w:rsid w:val="00F545C6"/>
    <w:rsid w:val="00F563C8"/>
    <w:rsid w:val="00F56915"/>
    <w:rsid w:val="00F56EB2"/>
    <w:rsid w:val="00F578F9"/>
    <w:rsid w:val="00F57907"/>
    <w:rsid w:val="00F57D59"/>
    <w:rsid w:val="00F605DA"/>
    <w:rsid w:val="00F6082D"/>
    <w:rsid w:val="00F60B27"/>
    <w:rsid w:val="00F611BD"/>
    <w:rsid w:val="00F61C43"/>
    <w:rsid w:val="00F61CE5"/>
    <w:rsid w:val="00F61DF8"/>
    <w:rsid w:val="00F61F6E"/>
    <w:rsid w:val="00F620F9"/>
    <w:rsid w:val="00F624DC"/>
    <w:rsid w:val="00F6275F"/>
    <w:rsid w:val="00F637BA"/>
    <w:rsid w:val="00F63F75"/>
    <w:rsid w:val="00F6419C"/>
    <w:rsid w:val="00F65098"/>
    <w:rsid w:val="00F650B6"/>
    <w:rsid w:val="00F65115"/>
    <w:rsid w:val="00F65893"/>
    <w:rsid w:val="00F668D7"/>
    <w:rsid w:val="00F6755B"/>
    <w:rsid w:val="00F676C6"/>
    <w:rsid w:val="00F6788A"/>
    <w:rsid w:val="00F67B1E"/>
    <w:rsid w:val="00F67F65"/>
    <w:rsid w:val="00F701C1"/>
    <w:rsid w:val="00F71935"/>
    <w:rsid w:val="00F71B80"/>
    <w:rsid w:val="00F723E0"/>
    <w:rsid w:val="00F72896"/>
    <w:rsid w:val="00F728A9"/>
    <w:rsid w:val="00F72DF0"/>
    <w:rsid w:val="00F73E93"/>
    <w:rsid w:val="00F7458B"/>
    <w:rsid w:val="00F746A8"/>
    <w:rsid w:val="00F74775"/>
    <w:rsid w:val="00F7493D"/>
    <w:rsid w:val="00F75581"/>
    <w:rsid w:val="00F75B24"/>
    <w:rsid w:val="00F76A12"/>
    <w:rsid w:val="00F76D7C"/>
    <w:rsid w:val="00F76FBF"/>
    <w:rsid w:val="00F77504"/>
    <w:rsid w:val="00F776A2"/>
    <w:rsid w:val="00F777A7"/>
    <w:rsid w:val="00F805A8"/>
    <w:rsid w:val="00F805C2"/>
    <w:rsid w:val="00F80E3B"/>
    <w:rsid w:val="00F812E8"/>
    <w:rsid w:val="00F817C7"/>
    <w:rsid w:val="00F8242F"/>
    <w:rsid w:val="00F8249D"/>
    <w:rsid w:val="00F82590"/>
    <w:rsid w:val="00F826BB"/>
    <w:rsid w:val="00F82F58"/>
    <w:rsid w:val="00F830DC"/>
    <w:rsid w:val="00F834A8"/>
    <w:rsid w:val="00F83662"/>
    <w:rsid w:val="00F837B0"/>
    <w:rsid w:val="00F83CEB"/>
    <w:rsid w:val="00F847E5"/>
    <w:rsid w:val="00F8606A"/>
    <w:rsid w:val="00F871F4"/>
    <w:rsid w:val="00F87417"/>
    <w:rsid w:val="00F87437"/>
    <w:rsid w:val="00F87532"/>
    <w:rsid w:val="00F875CF"/>
    <w:rsid w:val="00F878E8"/>
    <w:rsid w:val="00F904BE"/>
    <w:rsid w:val="00F90C68"/>
    <w:rsid w:val="00F9179F"/>
    <w:rsid w:val="00F92926"/>
    <w:rsid w:val="00F92D25"/>
    <w:rsid w:val="00F932E9"/>
    <w:rsid w:val="00F937C1"/>
    <w:rsid w:val="00F9381C"/>
    <w:rsid w:val="00F9424D"/>
    <w:rsid w:val="00F94BD3"/>
    <w:rsid w:val="00F95B87"/>
    <w:rsid w:val="00F9643D"/>
    <w:rsid w:val="00F9686E"/>
    <w:rsid w:val="00F97334"/>
    <w:rsid w:val="00FA05F0"/>
    <w:rsid w:val="00FA0B64"/>
    <w:rsid w:val="00FA0FCA"/>
    <w:rsid w:val="00FA1C91"/>
    <w:rsid w:val="00FA1CB1"/>
    <w:rsid w:val="00FA1FD6"/>
    <w:rsid w:val="00FA22B1"/>
    <w:rsid w:val="00FA247D"/>
    <w:rsid w:val="00FA264F"/>
    <w:rsid w:val="00FA2D28"/>
    <w:rsid w:val="00FA33BC"/>
    <w:rsid w:val="00FA390B"/>
    <w:rsid w:val="00FA3E93"/>
    <w:rsid w:val="00FA452F"/>
    <w:rsid w:val="00FA4BA7"/>
    <w:rsid w:val="00FA4C7E"/>
    <w:rsid w:val="00FA4D46"/>
    <w:rsid w:val="00FA5015"/>
    <w:rsid w:val="00FA5D0F"/>
    <w:rsid w:val="00FA6398"/>
    <w:rsid w:val="00FA6491"/>
    <w:rsid w:val="00FA6762"/>
    <w:rsid w:val="00FA6A03"/>
    <w:rsid w:val="00FA6ECA"/>
    <w:rsid w:val="00FA7B60"/>
    <w:rsid w:val="00FB01B5"/>
    <w:rsid w:val="00FB06A6"/>
    <w:rsid w:val="00FB0835"/>
    <w:rsid w:val="00FB0A3F"/>
    <w:rsid w:val="00FB122F"/>
    <w:rsid w:val="00FB136E"/>
    <w:rsid w:val="00FB1B88"/>
    <w:rsid w:val="00FB1CC8"/>
    <w:rsid w:val="00FB1DDD"/>
    <w:rsid w:val="00FB1E4E"/>
    <w:rsid w:val="00FB202F"/>
    <w:rsid w:val="00FB2247"/>
    <w:rsid w:val="00FB2672"/>
    <w:rsid w:val="00FB2676"/>
    <w:rsid w:val="00FB2B7D"/>
    <w:rsid w:val="00FB3360"/>
    <w:rsid w:val="00FB3E9F"/>
    <w:rsid w:val="00FB5047"/>
    <w:rsid w:val="00FB674B"/>
    <w:rsid w:val="00FB6C98"/>
    <w:rsid w:val="00FB6F83"/>
    <w:rsid w:val="00FC0247"/>
    <w:rsid w:val="00FC15C1"/>
    <w:rsid w:val="00FC1814"/>
    <w:rsid w:val="00FC225A"/>
    <w:rsid w:val="00FC2D10"/>
    <w:rsid w:val="00FC2FFD"/>
    <w:rsid w:val="00FC3552"/>
    <w:rsid w:val="00FC3C5D"/>
    <w:rsid w:val="00FC42F1"/>
    <w:rsid w:val="00FC4365"/>
    <w:rsid w:val="00FC5D36"/>
    <w:rsid w:val="00FC718B"/>
    <w:rsid w:val="00FC72A1"/>
    <w:rsid w:val="00FC791A"/>
    <w:rsid w:val="00FC7DAE"/>
    <w:rsid w:val="00FD0D62"/>
    <w:rsid w:val="00FD0DA1"/>
    <w:rsid w:val="00FD1C0E"/>
    <w:rsid w:val="00FD1FD6"/>
    <w:rsid w:val="00FD2575"/>
    <w:rsid w:val="00FD2672"/>
    <w:rsid w:val="00FD3468"/>
    <w:rsid w:val="00FD3594"/>
    <w:rsid w:val="00FD3AFF"/>
    <w:rsid w:val="00FD412A"/>
    <w:rsid w:val="00FD4538"/>
    <w:rsid w:val="00FD529A"/>
    <w:rsid w:val="00FD56A9"/>
    <w:rsid w:val="00FD6522"/>
    <w:rsid w:val="00FD6977"/>
    <w:rsid w:val="00FD6DA6"/>
    <w:rsid w:val="00FD6DEB"/>
    <w:rsid w:val="00FD73AF"/>
    <w:rsid w:val="00FD74CE"/>
    <w:rsid w:val="00FD77B8"/>
    <w:rsid w:val="00FD77EC"/>
    <w:rsid w:val="00FD796E"/>
    <w:rsid w:val="00FD7A03"/>
    <w:rsid w:val="00FD7F12"/>
    <w:rsid w:val="00FE01E4"/>
    <w:rsid w:val="00FE0763"/>
    <w:rsid w:val="00FE13BD"/>
    <w:rsid w:val="00FE1748"/>
    <w:rsid w:val="00FE17D6"/>
    <w:rsid w:val="00FE2564"/>
    <w:rsid w:val="00FE27BA"/>
    <w:rsid w:val="00FE28E1"/>
    <w:rsid w:val="00FE2CE2"/>
    <w:rsid w:val="00FE3812"/>
    <w:rsid w:val="00FE3FC2"/>
    <w:rsid w:val="00FE49BE"/>
    <w:rsid w:val="00FE49CB"/>
    <w:rsid w:val="00FE508B"/>
    <w:rsid w:val="00FE519E"/>
    <w:rsid w:val="00FE5209"/>
    <w:rsid w:val="00FE5221"/>
    <w:rsid w:val="00FE55CD"/>
    <w:rsid w:val="00FE5814"/>
    <w:rsid w:val="00FE6E9C"/>
    <w:rsid w:val="00FF088D"/>
    <w:rsid w:val="00FF25A2"/>
    <w:rsid w:val="00FF25A7"/>
    <w:rsid w:val="00FF2D78"/>
    <w:rsid w:val="00FF3270"/>
    <w:rsid w:val="00FF37C6"/>
    <w:rsid w:val="00FF37D5"/>
    <w:rsid w:val="00FF3DC4"/>
    <w:rsid w:val="00FF421B"/>
    <w:rsid w:val="00FF422A"/>
    <w:rsid w:val="00FF4A4D"/>
    <w:rsid w:val="00FF5BA0"/>
    <w:rsid w:val="00FF7B01"/>
    <w:rsid w:val="00FF7EA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B2D35"/>
  <w15:docId w15:val="{120BD3E7-CDB3-47D2-892A-7EA4B763C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D1A"/>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qFormat/>
    <w:pPr>
      <w:keepNext/>
      <w:keepLines/>
      <w:spacing w:after="60"/>
    </w:pPr>
    <w:rPr>
      <w:sz w:val="52"/>
      <w:szCs w:val="52"/>
    </w:rPr>
  </w:style>
  <w:style w:type="table" w:customStyle="1" w:styleId="TableNormal1">
    <w:name w:val="Table Normal1"/>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1">
    <w:name w:val="1"/>
    <w:basedOn w:val="TableNormal1"/>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823959"/>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823959"/>
  </w:style>
  <w:style w:type="paragraph" w:styleId="Piedepgina">
    <w:name w:val="footer"/>
    <w:basedOn w:val="Normal"/>
    <w:link w:val="PiedepginaCar"/>
    <w:uiPriority w:val="99"/>
    <w:unhideWhenUsed/>
    <w:rsid w:val="00823959"/>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823959"/>
  </w:style>
  <w:style w:type="table" w:styleId="Tablaconcuadrcula">
    <w:name w:val="Table Grid"/>
    <w:basedOn w:val="Tablanormal"/>
    <w:uiPriority w:val="59"/>
    <w:rsid w:val="006504D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qFormat/>
    <w:rsid w:val="006504DF"/>
    <w:pPr>
      <w:ind w:left="720"/>
      <w:contextualSpacing/>
    </w:pPr>
  </w:style>
  <w:style w:type="character" w:styleId="Hipervnculo">
    <w:name w:val="Hyperlink"/>
    <w:basedOn w:val="Fuentedeprrafopredeter"/>
    <w:uiPriority w:val="99"/>
    <w:unhideWhenUsed/>
    <w:rsid w:val="003767D7"/>
    <w:rPr>
      <w:color w:val="0000FF" w:themeColor="hyperlink"/>
      <w:u w:val="single"/>
    </w:rPr>
  </w:style>
  <w:style w:type="character" w:styleId="Mencinsinresolver">
    <w:name w:val="Unresolved Mention"/>
    <w:basedOn w:val="Fuentedeprrafopredeter"/>
    <w:uiPriority w:val="99"/>
    <w:semiHidden/>
    <w:unhideWhenUsed/>
    <w:rsid w:val="003767D7"/>
    <w:rPr>
      <w:color w:val="605E5C"/>
      <w:shd w:val="clear" w:color="auto" w:fill="E1DFDD"/>
    </w:rPr>
  </w:style>
  <w:style w:type="character" w:styleId="Hipervnculovisitado">
    <w:name w:val="FollowedHyperlink"/>
    <w:basedOn w:val="Fuentedeprrafopredeter"/>
    <w:uiPriority w:val="99"/>
    <w:semiHidden/>
    <w:unhideWhenUsed/>
    <w:rsid w:val="00835B5D"/>
    <w:rPr>
      <w:color w:val="800080" w:themeColor="followedHyperlink"/>
      <w:u w:val="single"/>
    </w:rPr>
  </w:style>
  <w:style w:type="paragraph" w:styleId="Textonotapie">
    <w:name w:val="footnote text"/>
    <w:basedOn w:val="Normal"/>
    <w:link w:val="TextonotapieCar"/>
    <w:uiPriority w:val="99"/>
    <w:unhideWhenUsed/>
    <w:rsid w:val="00205D47"/>
    <w:pPr>
      <w:spacing w:line="240" w:lineRule="auto"/>
    </w:pPr>
    <w:rPr>
      <w:sz w:val="20"/>
      <w:szCs w:val="20"/>
    </w:rPr>
  </w:style>
  <w:style w:type="character" w:customStyle="1" w:styleId="TextonotapieCar">
    <w:name w:val="Texto nota pie Car"/>
    <w:basedOn w:val="Fuentedeprrafopredeter"/>
    <w:link w:val="Textonotapie"/>
    <w:uiPriority w:val="99"/>
    <w:rsid w:val="00205D47"/>
    <w:rPr>
      <w:sz w:val="20"/>
      <w:szCs w:val="20"/>
    </w:rPr>
  </w:style>
  <w:style w:type="character" w:styleId="Refdenotaalpie">
    <w:name w:val="footnote reference"/>
    <w:basedOn w:val="Fuentedeprrafopredeter"/>
    <w:uiPriority w:val="99"/>
    <w:semiHidden/>
    <w:unhideWhenUsed/>
    <w:rsid w:val="00205D47"/>
    <w:rPr>
      <w:vertAlign w:val="superscript"/>
    </w:rPr>
  </w:style>
  <w:style w:type="paragraph" w:styleId="Revisin">
    <w:name w:val="Revision"/>
    <w:hidden/>
    <w:uiPriority w:val="99"/>
    <w:semiHidden/>
    <w:rsid w:val="00DD724C"/>
    <w:pPr>
      <w:spacing w:line="240" w:lineRule="auto"/>
    </w:pPr>
  </w:style>
  <w:style w:type="character" w:styleId="Refdecomentario">
    <w:name w:val="annotation reference"/>
    <w:basedOn w:val="Fuentedeprrafopredeter"/>
    <w:uiPriority w:val="99"/>
    <w:semiHidden/>
    <w:unhideWhenUsed/>
    <w:rsid w:val="002E6209"/>
    <w:rPr>
      <w:sz w:val="16"/>
      <w:szCs w:val="16"/>
    </w:rPr>
  </w:style>
  <w:style w:type="paragraph" w:styleId="Textocomentario">
    <w:name w:val="annotation text"/>
    <w:basedOn w:val="Normal"/>
    <w:link w:val="TextocomentarioCar"/>
    <w:uiPriority w:val="99"/>
    <w:unhideWhenUsed/>
    <w:rsid w:val="002E6209"/>
    <w:pPr>
      <w:spacing w:line="240" w:lineRule="auto"/>
    </w:pPr>
    <w:rPr>
      <w:sz w:val="20"/>
      <w:szCs w:val="20"/>
    </w:rPr>
  </w:style>
  <w:style w:type="character" w:customStyle="1" w:styleId="TextocomentarioCar">
    <w:name w:val="Texto comentario Car"/>
    <w:basedOn w:val="Fuentedeprrafopredeter"/>
    <w:link w:val="Textocomentario"/>
    <w:uiPriority w:val="99"/>
    <w:rsid w:val="002E6209"/>
    <w:rPr>
      <w:sz w:val="20"/>
      <w:szCs w:val="20"/>
    </w:rPr>
  </w:style>
  <w:style w:type="paragraph" w:styleId="Asuntodelcomentario">
    <w:name w:val="annotation subject"/>
    <w:basedOn w:val="Textocomentario"/>
    <w:next w:val="Textocomentario"/>
    <w:link w:val="AsuntodelcomentarioCar"/>
    <w:uiPriority w:val="99"/>
    <w:semiHidden/>
    <w:unhideWhenUsed/>
    <w:rsid w:val="002E6209"/>
    <w:rPr>
      <w:b/>
      <w:bCs/>
    </w:rPr>
  </w:style>
  <w:style w:type="character" w:customStyle="1" w:styleId="AsuntodelcomentarioCar">
    <w:name w:val="Asunto del comentario Car"/>
    <w:basedOn w:val="TextocomentarioCar"/>
    <w:link w:val="Asuntodelcomentario"/>
    <w:uiPriority w:val="99"/>
    <w:semiHidden/>
    <w:rsid w:val="002E6209"/>
    <w:rPr>
      <w:b/>
      <w:bCs/>
      <w:sz w:val="20"/>
      <w:szCs w:val="20"/>
    </w:rPr>
  </w:style>
  <w:style w:type="table" w:customStyle="1" w:styleId="4">
    <w:name w:val="4"/>
    <w:basedOn w:val="TableNormal1"/>
    <w:tblPr>
      <w:tblStyleRowBandSize w:val="1"/>
      <w:tblStyleColBandSize w:val="1"/>
      <w:tblCellMar>
        <w:top w:w="100" w:type="dxa"/>
        <w:left w:w="100" w:type="dxa"/>
        <w:bottom w:w="100" w:type="dxa"/>
        <w:right w:w="100" w:type="dxa"/>
      </w:tblCellMar>
    </w:tblPr>
  </w:style>
  <w:style w:type="table" w:customStyle="1" w:styleId="3">
    <w:name w:val="3"/>
    <w:basedOn w:val="TableNormal1"/>
    <w:pPr>
      <w:spacing w:line="240" w:lineRule="auto"/>
    </w:pPr>
    <w:tblPr>
      <w:tblStyleRowBandSize w:val="1"/>
      <w:tblStyleColBandSize w:val="1"/>
      <w:tblCellMar>
        <w:left w:w="108" w:type="dxa"/>
        <w:right w:w="108" w:type="dxa"/>
      </w:tblCellMar>
    </w:tblPr>
  </w:style>
  <w:style w:type="table" w:customStyle="1" w:styleId="2">
    <w:name w:val="2"/>
    <w:basedOn w:val="TableNormal1"/>
    <w:pPr>
      <w:spacing w:line="240" w:lineRule="auto"/>
    </w:pPr>
    <w:tblPr>
      <w:tblStyleRowBandSize w:val="1"/>
      <w:tblStyleColBandSize w:val="1"/>
      <w:tblCellMar>
        <w:left w:w="108" w:type="dxa"/>
        <w:right w:w="108" w:type="dxa"/>
      </w:tblCellMar>
    </w:tblPr>
  </w:style>
  <w:style w:type="paragraph" w:styleId="NormalWeb">
    <w:name w:val="Normal (Web)"/>
    <w:basedOn w:val="Normal"/>
    <w:uiPriority w:val="99"/>
    <w:semiHidden/>
    <w:unhideWhenUsed/>
    <w:rsid w:val="004D4FB6"/>
    <w:pPr>
      <w:spacing w:before="100" w:beforeAutospacing="1" w:after="100" w:afterAutospacing="1" w:line="240" w:lineRule="auto"/>
    </w:pPr>
    <w:rPr>
      <w:rFonts w:ascii="Aptos" w:eastAsiaTheme="minorHAnsi" w:hAnsi="Aptos" w:cs="Aptos"/>
      <w:sz w:val="24"/>
      <w:szCs w:val="24"/>
      <w:lang w:val="es-CL"/>
    </w:rPr>
  </w:style>
  <w:style w:type="character" w:styleId="Textodelmarcadordeposicin">
    <w:name w:val="Placeholder Text"/>
    <w:basedOn w:val="Fuentedeprrafopredeter"/>
    <w:uiPriority w:val="99"/>
    <w:semiHidden/>
    <w:rsid w:val="00AD4299"/>
    <w:rPr>
      <w:color w:val="666666"/>
    </w:rPr>
  </w:style>
  <w:style w:type="character" w:styleId="Fuerte">
    <w:name w:val="Strong"/>
    <w:basedOn w:val="Fuentedeprrafopredeter"/>
    <w:uiPriority w:val="22"/>
    <w:qFormat/>
    <w:rsid w:val="00F05E35"/>
    <w:rPr>
      <w:b/>
      <w:bCs/>
    </w:rPr>
  </w:style>
  <w:style w:type="character" w:styleId="Nmerodepgina">
    <w:name w:val="page number"/>
    <w:basedOn w:val="Fuentedeprrafopredeter"/>
    <w:semiHidden/>
    <w:rsid w:val="00871BC0"/>
  </w:style>
  <w:style w:type="character" w:customStyle="1" w:styleId="TtuloCar">
    <w:name w:val="Título Car"/>
    <w:basedOn w:val="Fuentedeprrafopredeter"/>
    <w:link w:val="Ttulo"/>
    <w:rsid w:val="00055DD6"/>
    <w:rPr>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31993">
      <w:bodyDiv w:val="1"/>
      <w:marLeft w:val="0"/>
      <w:marRight w:val="0"/>
      <w:marTop w:val="0"/>
      <w:marBottom w:val="0"/>
      <w:divBdr>
        <w:top w:val="none" w:sz="0" w:space="0" w:color="auto"/>
        <w:left w:val="none" w:sz="0" w:space="0" w:color="auto"/>
        <w:bottom w:val="none" w:sz="0" w:space="0" w:color="auto"/>
        <w:right w:val="none" w:sz="0" w:space="0" w:color="auto"/>
      </w:divBdr>
    </w:div>
    <w:div w:id="122776812">
      <w:bodyDiv w:val="1"/>
      <w:marLeft w:val="0"/>
      <w:marRight w:val="0"/>
      <w:marTop w:val="0"/>
      <w:marBottom w:val="0"/>
      <w:divBdr>
        <w:top w:val="none" w:sz="0" w:space="0" w:color="auto"/>
        <w:left w:val="none" w:sz="0" w:space="0" w:color="auto"/>
        <w:bottom w:val="none" w:sz="0" w:space="0" w:color="auto"/>
        <w:right w:val="none" w:sz="0" w:space="0" w:color="auto"/>
      </w:divBdr>
    </w:div>
    <w:div w:id="189801880">
      <w:bodyDiv w:val="1"/>
      <w:marLeft w:val="0"/>
      <w:marRight w:val="0"/>
      <w:marTop w:val="0"/>
      <w:marBottom w:val="0"/>
      <w:divBdr>
        <w:top w:val="none" w:sz="0" w:space="0" w:color="auto"/>
        <w:left w:val="none" w:sz="0" w:space="0" w:color="auto"/>
        <w:bottom w:val="none" w:sz="0" w:space="0" w:color="auto"/>
        <w:right w:val="none" w:sz="0" w:space="0" w:color="auto"/>
      </w:divBdr>
    </w:div>
    <w:div w:id="209075464">
      <w:bodyDiv w:val="1"/>
      <w:marLeft w:val="0"/>
      <w:marRight w:val="0"/>
      <w:marTop w:val="0"/>
      <w:marBottom w:val="0"/>
      <w:divBdr>
        <w:top w:val="none" w:sz="0" w:space="0" w:color="auto"/>
        <w:left w:val="none" w:sz="0" w:space="0" w:color="auto"/>
        <w:bottom w:val="none" w:sz="0" w:space="0" w:color="auto"/>
        <w:right w:val="none" w:sz="0" w:space="0" w:color="auto"/>
      </w:divBdr>
    </w:div>
    <w:div w:id="215359506">
      <w:bodyDiv w:val="1"/>
      <w:marLeft w:val="0"/>
      <w:marRight w:val="0"/>
      <w:marTop w:val="0"/>
      <w:marBottom w:val="0"/>
      <w:divBdr>
        <w:top w:val="none" w:sz="0" w:space="0" w:color="auto"/>
        <w:left w:val="none" w:sz="0" w:space="0" w:color="auto"/>
        <w:bottom w:val="none" w:sz="0" w:space="0" w:color="auto"/>
        <w:right w:val="none" w:sz="0" w:space="0" w:color="auto"/>
      </w:divBdr>
    </w:div>
    <w:div w:id="261383481">
      <w:bodyDiv w:val="1"/>
      <w:marLeft w:val="0"/>
      <w:marRight w:val="0"/>
      <w:marTop w:val="0"/>
      <w:marBottom w:val="0"/>
      <w:divBdr>
        <w:top w:val="none" w:sz="0" w:space="0" w:color="auto"/>
        <w:left w:val="none" w:sz="0" w:space="0" w:color="auto"/>
        <w:bottom w:val="none" w:sz="0" w:space="0" w:color="auto"/>
        <w:right w:val="none" w:sz="0" w:space="0" w:color="auto"/>
      </w:divBdr>
    </w:div>
    <w:div w:id="292489421">
      <w:bodyDiv w:val="1"/>
      <w:marLeft w:val="0"/>
      <w:marRight w:val="0"/>
      <w:marTop w:val="0"/>
      <w:marBottom w:val="0"/>
      <w:divBdr>
        <w:top w:val="none" w:sz="0" w:space="0" w:color="auto"/>
        <w:left w:val="none" w:sz="0" w:space="0" w:color="auto"/>
        <w:bottom w:val="none" w:sz="0" w:space="0" w:color="auto"/>
        <w:right w:val="none" w:sz="0" w:space="0" w:color="auto"/>
      </w:divBdr>
    </w:div>
    <w:div w:id="402148236">
      <w:bodyDiv w:val="1"/>
      <w:marLeft w:val="0"/>
      <w:marRight w:val="0"/>
      <w:marTop w:val="0"/>
      <w:marBottom w:val="0"/>
      <w:divBdr>
        <w:top w:val="none" w:sz="0" w:space="0" w:color="auto"/>
        <w:left w:val="none" w:sz="0" w:space="0" w:color="auto"/>
        <w:bottom w:val="none" w:sz="0" w:space="0" w:color="auto"/>
        <w:right w:val="none" w:sz="0" w:space="0" w:color="auto"/>
      </w:divBdr>
    </w:div>
    <w:div w:id="471219011">
      <w:bodyDiv w:val="1"/>
      <w:marLeft w:val="0"/>
      <w:marRight w:val="0"/>
      <w:marTop w:val="0"/>
      <w:marBottom w:val="0"/>
      <w:divBdr>
        <w:top w:val="none" w:sz="0" w:space="0" w:color="auto"/>
        <w:left w:val="none" w:sz="0" w:space="0" w:color="auto"/>
        <w:bottom w:val="none" w:sz="0" w:space="0" w:color="auto"/>
        <w:right w:val="none" w:sz="0" w:space="0" w:color="auto"/>
      </w:divBdr>
    </w:div>
    <w:div w:id="525797689">
      <w:bodyDiv w:val="1"/>
      <w:marLeft w:val="0"/>
      <w:marRight w:val="0"/>
      <w:marTop w:val="0"/>
      <w:marBottom w:val="0"/>
      <w:divBdr>
        <w:top w:val="none" w:sz="0" w:space="0" w:color="auto"/>
        <w:left w:val="none" w:sz="0" w:space="0" w:color="auto"/>
        <w:bottom w:val="none" w:sz="0" w:space="0" w:color="auto"/>
        <w:right w:val="none" w:sz="0" w:space="0" w:color="auto"/>
      </w:divBdr>
    </w:div>
    <w:div w:id="573971684">
      <w:bodyDiv w:val="1"/>
      <w:marLeft w:val="0"/>
      <w:marRight w:val="0"/>
      <w:marTop w:val="0"/>
      <w:marBottom w:val="0"/>
      <w:divBdr>
        <w:top w:val="none" w:sz="0" w:space="0" w:color="auto"/>
        <w:left w:val="none" w:sz="0" w:space="0" w:color="auto"/>
        <w:bottom w:val="none" w:sz="0" w:space="0" w:color="auto"/>
        <w:right w:val="none" w:sz="0" w:space="0" w:color="auto"/>
      </w:divBdr>
    </w:div>
    <w:div w:id="581640326">
      <w:bodyDiv w:val="1"/>
      <w:marLeft w:val="0"/>
      <w:marRight w:val="0"/>
      <w:marTop w:val="0"/>
      <w:marBottom w:val="0"/>
      <w:divBdr>
        <w:top w:val="none" w:sz="0" w:space="0" w:color="auto"/>
        <w:left w:val="none" w:sz="0" w:space="0" w:color="auto"/>
        <w:bottom w:val="none" w:sz="0" w:space="0" w:color="auto"/>
        <w:right w:val="none" w:sz="0" w:space="0" w:color="auto"/>
      </w:divBdr>
    </w:div>
    <w:div w:id="645358000">
      <w:bodyDiv w:val="1"/>
      <w:marLeft w:val="0"/>
      <w:marRight w:val="0"/>
      <w:marTop w:val="0"/>
      <w:marBottom w:val="0"/>
      <w:divBdr>
        <w:top w:val="none" w:sz="0" w:space="0" w:color="auto"/>
        <w:left w:val="none" w:sz="0" w:space="0" w:color="auto"/>
        <w:bottom w:val="none" w:sz="0" w:space="0" w:color="auto"/>
        <w:right w:val="none" w:sz="0" w:space="0" w:color="auto"/>
      </w:divBdr>
    </w:div>
    <w:div w:id="655256373">
      <w:bodyDiv w:val="1"/>
      <w:marLeft w:val="0"/>
      <w:marRight w:val="0"/>
      <w:marTop w:val="0"/>
      <w:marBottom w:val="0"/>
      <w:divBdr>
        <w:top w:val="none" w:sz="0" w:space="0" w:color="auto"/>
        <w:left w:val="none" w:sz="0" w:space="0" w:color="auto"/>
        <w:bottom w:val="none" w:sz="0" w:space="0" w:color="auto"/>
        <w:right w:val="none" w:sz="0" w:space="0" w:color="auto"/>
      </w:divBdr>
    </w:div>
    <w:div w:id="793985210">
      <w:bodyDiv w:val="1"/>
      <w:marLeft w:val="0"/>
      <w:marRight w:val="0"/>
      <w:marTop w:val="0"/>
      <w:marBottom w:val="0"/>
      <w:divBdr>
        <w:top w:val="none" w:sz="0" w:space="0" w:color="auto"/>
        <w:left w:val="none" w:sz="0" w:space="0" w:color="auto"/>
        <w:bottom w:val="none" w:sz="0" w:space="0" w:color="auto"/>
        <w:right w:val="none" w:sz="0" w:space="0" w:color="auto"/>
      </w:divBdr>
    </w:div>
    <w:div w:id="802696052">
      <w:bodyDiv w:val="1"/>
      <w:marLeft w:val="0"/>
      <w:marRight w:val="0"/>
      <w:marTop w:val="0"/>
      <w:marBottom w:val="0"/>
      <w:divBdr>
        <w:top w:val="none" w:sz="0" w:space="0" w:color="auto"/>
        <w:left w:val="none" w:sz="0" w:space="0" w:color="auto"/>
        <w:bottom w:val="none" w:sz="0" w:space="0" w:color="auto"/>
        <w:right w:val="none" w:sz="0" w:space="0" w:color="auto"/>
      </w:divBdr>
    </w:div>
    <w:div w:id="813566510">
      <w:bodyDiv w:val="1"/>
      <w:marLeft w:val="0"/>
      <w:marRight w:val="0"/>
      <w:marTop w:val="0"/>
      <w:marBottom w:val="0"/>
      <w:divBdr>
        <w:top w:val="none" w:sz="0" w:space="0" w:color="auto"/>
        <w:left w:val="none" w:sz="0" w:space="0" w:color="auto"/>
        <w:bottom w:val="none" w:sz="0" w:space="0" w:color="auto"/>
        <w:right w:val="none" w:sz="0" w:space="0" w:color="auto"/>
      </w:divBdr>
    </w:div>
    <w:div w:id="820119955">
      <w:bodyDiv w:val="1"/>
      <w:marLeft w:val="0"/>
      <w:marRight w:val="0"/>
      <w:marTop w:val="0"/>
      <w:marBottom w:val="0"/>
      <w:divBdr>
        <w:top w:val="none" w:sz="0" w:space="0" w:color="auto"/>
        <w:left w:val="none" w:sz="0" w:space="0" w:color="auto"/>
        <w:bottom w:val="none" w:sz="0" w:space="0" w:color="auto"/>
        <w:right w:val="none" w:sz="0" w:space="0" w:color="auto"/>
      </w:divBdr>
    </w:div>
    <w:div w:id="827094695">
      <w:bodyDiv w:val="1"/>
      <w:marLeft w:val="0"/>
      <w:marRight w:val="0"/>
      <w:marTop w:val="0"/>
      <w:marBottom w:val="0"/>
      <w:divBdr>
        <w:top w:val="none" w:sz="0" w:space="0" w:color="auto"/>
        <w:left w:val="none" w:sz="0" w:space="0" w:color="auto"/>
        <w:bottom w:val="none" w:sz="0" w:space="0" w:color="auto"/>
        <w:right w:val="none" w:sz="0" w:space="0" w:color="auto"/>
      </w:divBdr>
    </w:div>
    <w:div w:id="966935214">
      <w:bodyDiv w:val="1"/>
      <w:marLeft w:val="0"/>
      <w:marRight w:val="0"/>
      <w:marTop w:val="0"/>
      <w:marBottom w:val="0"/>
      <w:divBdr>
        <w:top w:val="none" w:sz="0" w:space="0" w:color="auto"/>
        <w:left w:val="none" w:sz="0" w:space="0" w:color="auto"/>
        <w:bottom w:val="none" w:sz="0" w:space="0" w:color="auto"/>
        <w:right w:val="none" w:sz="0" w:space="0" w:color="auto"/>
      </w:divBdr>
    </w:div>
    <w:div w:id="969824521">
      <w:bodyDiv w:val="1"/>
      <w:marLeft w:val="0"/>
      <w:marRight w:val="0"/>
      <w:marTop w:val="0"/>
      <w:marBottom w:val="0"/>
      <w:divBdr>
        <w:top w:val="none" w:sz="0" w:space="0" w:color="auto"/>
        <w:left w:val="none" w:sz="0" w:space="0" w:color="auto"/>
        <w:bottom w:val="none" w:sz="0" w:space="0" w:color="auto"/>
        <w:right w:val="none" w:sz="0" w:space="0" w:color="auto"/>
      </w:divBdr>
    </w:div>
    <w:div w:id="975994011">
      <w:bodyDiv w:val="1"/>
      <w:marLeft w:val="0"/>
      <w:marRight w:val="0"/>
      <w:marTop w:val="0"/>
      <w:marBottom w:val="0"/>
      <w:divBdr>
        <w:top w:val="none" w:sz="0" w:space="0" w:color="auto"/>
        <w:left w:val="none" w:sz="0" w:space="0" w:color="auto"/>
        <w:bottom w:val="none" w:sz="0" w:space="0" w:color="auto"/>
        <w:right w:val="none" w:sz="0" w:space="0" w:color="auto"/>
      </w:divBdr>
    </w:div>
    <w:div w:id="1048841007">
      <w:bodyDiv w:val="1"/>
      <w:marLeft w:val="0"/>
      <w:marRight w:val="0"/>
      <w:marTop w:val="0"/>
      <w:marBottom w:val="0"/>
      <w:divBdr>
        <w:top w:val="none" w:sz="0" w:space="0" w:color="auto"/>
        <w:left w:val="none" w:sz="0" w:space="0" w:color="auto"/>
        <w:bottom w:val="none" w:sz="0" w:space="0" w:color="auto"/>
        <w:right w:val="none" w:sz="0" w:space="0" w:color="auto"/>
      </w:divBdr>
    </w:div>
    <w:div w:id="1120147119">
      <w:bodyDiv w:val="1"/>
      <w:marLeft w:val="0"/>
      <w:marRight w:val="0"/>
      <w:marTop w:val="0"/>
      <w:marBottom w:val="0"/>
      <w:divBdr>
        <w:top w:val="none" w:sz="0" w:space="0" w:color="auto"/>
        <w:left w:val="none" w:sz="0" w:space="0" w:color="auto"/>
        <w:bottom w:val="none" w:sz="0" w:space="0" w:color="auto"/>
        <w:right w:val="none" w:sz="0" w:space="0" w:color="auto"/>
      </w:divBdr>
    </w:div>
    <w:div w:id="1179655617">
      <w:bodyDiv w:val="1"/>
      <w:marLeft w:val="0"/>
      <w:marRight w:val="0"/>
      <w:marTop w:val="0"/>
      <w:marBottom w:val="0"/>
      <w:divBdr>
        <w:top w:val="none" w:sz="0" w:space="0" w:color="auto"/>
        <w:left w:val="none" w:sz="0" w:space="0" w:color="auto"/>
        <w:bottom w:val="none" w:sz="0" w:space="0" w:color="auto"/>
        <w:right w:val="none" w:sz="0" w:space="0" w:color="auto"/>
      </w:divBdr>
    </w:div>
    <w:div w:id="1191989812">
      <w:bodyDiv w:val="1"/>
      <w:marLeft w:val="0"/>
      <w:marRight w:val="0"/>
      <w:marTop w:val="0"/>
      <w:marBottom w:val="0"/>
      <w:divBdr>
        <w:top w:val="none" w:sz="0" w:space="0" w:color="auto"/>
        <w:left w:val="none" w:sz="0" w:space="0" w:color="auto"/>
        <w:bottom w:val="none" w:sz="0" w:space="0" w:color="auto"/>
        <w:right w:val="none" w:sz="0" w:space="0" w:color="auto"/>
      </w:divBdr>
    </w:div>
    <w:div w:id="1193883446">
      <w:bodyDiv w:val="1"/>
      <w:marLeft w:val="0"/>
      <w:marRight w:val="0"/>
      <w:marTop w:val="0"/>
      <w:marBottom w:val="0"/>
      <w:divBdr>
        <w:top w:val="none" w:sz="0" w:space="0" w:color="auto"/>
        <w:left w:val="none" w:sz="0" w:space="0" w:color="auto"/>
        <w:bottom w:val="none" w:sz="0" w:space="0" w:color="auto"/>
        <w:right w:val="none" w:sz="0" w:space="0" w:color="auto"/>
      </w:divBdr>
    </w:div>
    <w:div w:id="1244680020">
      <w:bodyDiv w:val="1"/>
      <w:marLeft w:val="0"/>
      <w:marRight w:val="0"/>
      <w:marTop w:val="0"/>
      <w:marBottom w:val="0"/>
      <w:divBdr>
        <w:top w:val="none" w:sz="0" w:space="0" w:color="auto"/>
        <w:left w:val="none" w:sz="0" w:space="0" w:color="auto"/>
        <w:bottom w:val="none" w:sz="0" w:space="0" w:color="auto"/>
        <w:right w:val="none" w:sz="0" w:space="0" w:color="auto"/>
      </w:divBdr>
    </w:div>
    <w:div w:id="1308314315">
      <w:bodyDiv w:val="1"/>
      <w:marLeft w:val="0"/>
      <w:marRight w:val="0"/>
      <w:marTop w:val="0"/>
      <w:marBottom w:val="0"/>
      <w:divBdr>
        <w:top w:val="none" w:sz="0" w:space="0" w:color="auto"/>
        <w:left w:val="none" w:sz="0" w:space="0" w:color="auto"/>
        <w:bottom w:val="none" w:sz="0" w:space="0" w:color="auto"/>
        <w:right w:val="none" w:sz="0" w:space="0" w:color="auto"/>
      </w:divBdr>
    </w:div>
    <w:div w:id="1369644169">
      <w:bodyDiv w:val="1"/>
      <w:marLeft w:val="0"/>
      <w:marRight w:val="0"/>
      <w:marTop w:val="0"/>
      <w:marBottom w:val="0"/>
      <w:divBdr>
        <w:top w:val="none" w:sz="0" w:space="0" w:color="auto"/>
        <w:left w:val="none" w:sz="0" w:space="0" w:color="auto"/>
        <w:bottom w:val="none" w:sz="0" w:space="0" w:color="auto"/>
        <w:right w:val="none" w:sz="0" w:space="0" w:color="auto"/>
      </w:divBdr>
    </w:div>
    <w:div w:id="1378428094">
      <w:bodyDiv w:val="1"/>
      <w:marLeft w:val="0"/>
      <w:marRight w:val="0"/>
      <w:marTop w:val="0"/>
      <w:marBottom w:val="0"/>
      <w:divBdr>
        <w:top w:val="none" w:sz="0" w:space="0" w:color="auto"/>
        <w:left w:val="none" w:sz="0" w:space="0" w:color="auto"/>
        <w:bottom w:val="none" w:sz="0" w:space="0" w:color="auto"/>
        <w:right w:val="none" w:sz="0" w:space="0" w:color="auto"/>
      </w:divBdr>
      <w:divsChild>
        <w:div w:id="43721142">
          <w:marLeft w:val="0"/>
          <w:marRight w:val="0"/>
          <w:marTop w:val="0"/>
          <w:marBottom w:val="0"/>
          <w:divBdr>
            <w:top w:val="none" w:sz="0" w:space="0" w:color="auto"/>
            <w:left w:val="none" w:sz="0" w:space="0" w:color="auto"/>
            <w:bottom w:val="none" w:sz="0" w:space="0" w:color="auto"/>
            <w:right w:val="none" w:sz="0" w:space="0" w:color="auto"/>
          </w:divBdr>
          <w:divsChild>
            <w:div w:id="728112720">
              <w:marLeft w:val="0"/>
              <w:marRight w:val="0"/>
              <w:marTop w:val="0"/>
              <w:marBottom w:val="0"/>
              <w:divBdr>
                <w:top w:val="none" w:sz="0" w:space="0" w:color="auto"/>
                <w:left w:val="none" w:sz="0" w:space="0" w:color="auto"/>
                <w:bottom w:val="none" w:sz="0" w:space="0" w:color="auto"/>
                <w:right w:val="none" w:sz="0" w:space="0" w:color="auto"/>
              </w:divBdr>
              <w:divsChild>
                <w:div w:id="20009357">
                  <w:marLeft w:val="0"/>
                  <w:marRight w:val="0"/>
                  <w:marTop w:val="0"/>
                  <w:marBottom w:val="0"/>
                  <w:divBdr>
                    <w:top w:val="none" w:sz="0" w:space="0" w:color="auto"/>
                    <w:left w:val="none" w:sz="0" w:space="0" w:color="auto"/>
                    <w:bottom w:val="none" w:sz="0" w:space="0" w:color="auto"/>
                    <w:right w:val="none" w:sz="0" w:space="0" w:color="auto"/>
                  </w:divBdr>
                  <w:divsChild>
                    <w:div w:id="63189352">
                      <w:marLeft w:val="0"/>
                      <w:marRight w:val="0"/>
                      <w:marTop w:val="0"/>
                      <w:marBottom w:val="0"/>
                      <w:divBdr>
                        <w:top w:val="none" w:sz="0" w:space="0" w:color="auto"/>
                        <w:left w:val="none" w:sz="0" w:space="0" w:color="auto"/>
                        <w:bottom w:val="none" w:sz="0" w:space="0" w:color="auto"/>
                        <w:right w:val="none" w:sz="0" w:space="0" w:color="auto"/>
                      </w:divBdr>
                      <w:divsChild>
                        <w:div w:id="702630450">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702113">
          <w:marLeft w:val="0"/>
          <w:marRight w:val="0"/>
          <w:marTop w:val="0"/>
          <w:marBottom w:val="0"/>
          <w:divBdr>
            <w:top w:val="none" w:sz="0" w:space="0" w:color="auto"/>
            <w:left w:val="none" w:sz="0" w:space="0" w:color="auto"/>
            <w:bottom w:val="none" w:sz="0" w:space="0" w:color="auto"/>
            <w:right w:val="none" w:sz="0" w:space="0" w:color="auto"/>
          </w:divBdr>
          <w:divsChild>
            <w:div w:id="146897379">
              <w:marLeft w:val="0"/>
              <w:marRight w:val="0"/>
              <w:marTop w:val="0"/>
              <w:marBottom w:val="0"/>
              <w:divBdr>
                <w:top w:val="none" w:sz="0" w:space="0" w:color="auto"/>
                <w:left w:val="none" w:sz="0" w:space="0" w:color="auto"/>
                <w:bottom w:val="none" w:sz="0" w:space="0" w:color="auto"/>
                <w:right w:val="none" w:sz="0" w:space="0" w:color="auto"/>
              </w:divBdr>
              <w:divsChild>
                <w:div w:id="1970161182">
                  <w:marLeft w:val="0"/>
                  <w:marRight w:val="0"/>
                  <w:marTop w:val="0"/>
                  <w:marBottom w:val="0"/>
                  <w:divBdr>
                    <w:top w:val="none" w:sz="0" w:space="0" w:color="auto"/>
                    <w:left w:val="none" w:sz="0" w:space="0" w:color="auto"/>
                    <w:bottom w:val="none" w:sz="0" w:space="0" w:color="auto"/>
                    <w:right w:val="none" w:sz="0" w:space="0" w:color="auto"/>
                  </w:divBdr>
                  <w:divsChild>
                    <w:div w:id="1844587142">
                      <w:marLeft w:val="0"/>
                      <w:marRight w:val="0"/>
                      <w:marTop w:val="0"/>
                      <w:marBottom w:val="0"/>
                      <w:divBdr>
                        <w:top w:val="none" w:sz="0" w:space="0" w:color="auto"/>
                        <w:left w:val="none" w:sz="0" w:space="0" w:color="auto"/>
                        <w:bottom w:val="none" w:sz="0" w:space="0" w:color="auto"/>
                        <w:right w:val="none" w:sz="0" w:space="0" w:color="auto"/>
                      </w:divBdr>
                      <w:divsChild>
                        <w:div w:id="2340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8382709">
          <w:marLeft w:val="0"/>
          <w:marRight w:val="0"/>
          <w:marTop w:val="0"/>
          <w:marBottom w:val="0"/>
          <w:divBdr>
            <w:top w:val="none" w:sz="0" w:space="0" w:color="auto"/>
            <w:left w:val="none" w:sz="0" w:space="0" w:color="auto"/>
            <w:bottom w:val="none" w:sz="0" w:space="0" w:color="auto"/>
            <w:right w:val="none" w:sz="0" w:space="0" w:color="auto"/>
          </w:divBdr>
          <w:divsChild>
            <w:div w:id="1089353246">
              <w:marLeft w:val="0"/>
              <w:marRight w:val="0"/>
              <w:marTop w:val="0"/>
              <w:marBottom w:val="0"/>
              <w:divBdr>
                <w:top w:val="none" w:sz="0" w:space="0" w:color="auto"/>
                <w:left w:val="none" w:sz="0" w:space="0" w:color="auto"/>
                <w:bottom w:val="none" w:sz="0" w:space="0" w:color="auto"/>
                <w:right w:val="none" w:sz="0" w:space="0" w:color="auto"/>
              </w:divBdr>
              <w:divsChild>
                <w:div w:id="61997084">
                  <w:marLeft w:val="0"/>
                  <w:marRight w:val="0"/>
                  <w:marTop w:val="0"/>
                  <w:marBottom w:val="150"/>
                  <w:divBdr>
                    <w:top w:val="none" w:sz="0" w:space="0" w:color="auto"/>
                    <w:left w:val="none" w:sz="0" w:space="0" w:color="auto"/>
                    <w:bottom w:val="none" w:sz="0" w:space="0" w:color="auto"/>
                    <w:right w:val="none" w:sz="0" w:space="0" w:color="auto"/>
                  </w:divBdr>
                  <w:divsChild>
                    <w:div w:id="1349866819">
                      <w:marLeft w:val="0"/>
                      <w:marRight w:val="0"/>
                      <w:marTop w:val="0"/>
                      <w:marBottom w:val="0"/>
                      <w:divBdr>
                        <w:top w:val="none" w:sz="0" w:space="0" w:color="auto"/>
                        <w:left w:val="none" w:sz="0" w:space="0" w:color="auto"/>
                        <w:bottom w:val="none" w:sz="0" w:space="0" w:color="auto"/>
                        <w:right w:val="none" w:sz="0" w:space="0" w:color="auto"/>
                      </w:divBdr>
                    </w:div>
                  </w:divsChild>
                </w:div>
                <w:div w:id="590554460">
                  <w:marLeft w:val="0"/>
                  <w:marRight w:val="0"/>
                  <w:marTop w:val="75"/>
                  <w:marBottom w:val="0"/>
                  <w:divBdr>
                    <w:top w:val="none" w:sz="0" w:space="0" w:color="auto"/>
                    <w:left w:val="none" w:sz="0" w:space="0" w:color="auto"/>
                    <w:bottom w:val="none" w:sz="0" w:space="0" w:color="auto"/>
                    <w:right w:val="none" w:sz="0" w:space="0" w:color="auto"/>
                  </w:divBdr>
                  <w:divsChild>
                    <w:div w:id="604458874">
                      <w:marLeft w:val="0"/>
                      <w:marRight w:val="0"/>
                      <w:marTop w:val="0"/>
                      <w:marBottom w:val="0"/>
                      <w:divBdr>
                        <w:top w:val="none" w:sz="0" w:space="0" w:color="auto"/>
                        <w:left w:val="none" w:sz="0" w:space="0" w:color="auto"/>
                        <w:bottom w:val="none" w:sz="0" w:space="0" w:color="auto"/>
                        <w:right w:val="none" w:sz="0" w:space="0" w:color="auto"/>
                      </w:divBdr>
                      <w:divsChild>
                        <w:div w:id="10875077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430272760">
      <w:bodyDiv w:val="1"/>
      <w:marLeft w:val="0"/>
      <w:marRight w:val="0"/>
      <w:marTop w:val="0"/>
      <w:marBottom w:val="0"/>
      <w:divBdr>
        <w:top w:val="none" w:sz="0" w:space="0" w:color="auto"/>
        <w:left w:val="none" w:sz="0" w:space="0" w:color="auto"/>
        <w:bottom w:val="none" w:sz="0" w:space="0" w:color="auto"/>
        <w:right w:val="none" w:sz="0" w:space="0" w:color="auto"/>
      </w:divBdr>
      <w:divsChild>
        <w:div w:id="113599256">
          <w:marLeft w:val="0"/>
          <w:marRight w:val="0"/>
          <w:marTop w:val="0"/>
          <w:marBottom w:val="0"/>
          <w:divBdr>
            <w:top w:val="none" w:sz="0" w:space="0" w:color="auto"/>
            <w:left w:val="none" w:sz="0" w:space="0" w:color="auto"/>
            <w:bottom w:val="none" w:sz="0" w:space="0" w:color="auto"/>
            <w:right w:val="none" w:sz="0" w:space="0" w:color="auto"/>
          </w:divBdr>
        </w:div>
        <w:div w:id="635330528">
          <w:marLeft w:val="0"/>
          <w:marRight w:val="0"/>
          <w:marTop w:val="0"/>
          <w:marBottom w:val="0"/>
          <w:divBdr>
            <w:top w:val="none" w:sz="0" w:space="0" w:color="auto"/>
            <w:left w:val="none" w:sz="0" w:space="0" w:color="auto"/>
            <w:bottom w:val="none" w:sz="0" w:space="0" w:color="auto"/>
            <w:right w:val="none" w:sz="0" w:space="0" w:color="auto"/>
          </w:divBdr>
        </w:div>
        <w:div w:id="727921514">
          <w:marLeft w:val="0"/>
          <w:marRight w:val="0"/>
          <w:marTop w:val="0"/>
          <w:marBottom w:val="0"/>
          <w:divBdr>
            <w:top w:val="none" w:sz="0" w:space="0" w:color="auto"/>
            <w:left w:val="none" w:sz="0" w:space="0" w:color="auto"/>
            <w:bottom w:val="none" w:sz="0" w:space="0" w:color="auto"/>
            <w:right w:val="none" w:sz="0" w:space="0" w:color="auto"/>
          </w:divBdr>
        </w:div>
        <w:div w:id="795216675">
          <w:marLeft w:val="0"/>
          <w:marRight w:val="0"/>
          <w:marTop w:val="0"/>
          <w:marBottom w:val="0"/>
          <w:divBdr>
            <w:top w:val="none" w:sz="0" w:space="0" w:color="auto"/>
            <w:left w:val="none" w:sz="0" w:space="0" w:color="auto"/>
            <w:bottom w:val="none" w:sz="0" w:space="0" w:color="auto"/>
            <w:right w:val="none" w:sz="0" w:space="0" w:color="auto"/>
          </w:divBdr>
        </w:div>
        <w:div w:id="1003364275">
          <w:marLeft w:val="0"/>
          <w:marRight w:val="0"/>
          <w:marTop w:val="0"/>
          <w:marBottom w:val="0"/>
          <w:divBdr>
            <w:top w:val="none" w:sz="0" w:space="0" w:color="auto"/>
            <w:left w:val="none" w:sz="0" w:space="0" w:color="auto"/>
            <w:bottom w:val="none" w:sz="0" w:space="0" w:color="auto"/>
            <w:right w:val="none" w:sz="0" w:space="0" w:color="auto"/>
          </w:divBdr>
        </w:div>
        <w:div w:id="1176847931">
          <w:marLeft w:val="0"/>
          <w:marRight w:val="0"/>
          <w:marTop w:val="0"/>
          <w:marBottom w:val="0"/>
          <w:divBdr>
            <w:top w:val="none" w:sz="0" w:space="0" w:color="auto"/>
            <w:left w:val="none" w:sz="0" w:space="0" w:color="auto"/>
            <w:bottom w:val="none" w:sz="0" w:space="0" w:color="auto"/>
            <w:right w:val="none" w:sz="0" w:space="0" w:color="auto"/>
          </w:divBdr>
        </w:div>
        <w:div w:id="1202207392">
          <w:marLeft w:val="0"/>
          <w:marRight w:val="0"/>
          <w:marTop w:val="0"/>
          <w:marBottom w:val="0"/>
          <w:divBdr>
            <w:top w:val="none" w:sz="0" w:space="0" w:color="auto"/>
            <w:left w:val="none" w:sz="0" w:space="0" w:color="auto"/>
            <w:bottom w:val="none" w:sz="0" w:space="0" w:color="auto"/>
            <w:right w:val="none" w:sz="0" w:space="0" w:color="auto"/>
          </w:divBdr>
        </w:div>
        <w:div w:id="1341851718">
          <w:marLeft w:val="0"/>
          <w:marRight w:val="0"/>
          <w:marTop w:val="0"/>
          <w:marBottom w:val="0"/>
          <w:divBdr>
            <w:top w:val="none" w:sz="0" w:space="0" w:color="auto"/>
            <w:left w:val="none" w:sz="0" w:space="0" w:color="auto"/>
            <w:bottom w:val="none" w:sz="0" w:space="0" w:color="auto"/>
            <w:right w:val="none" w:sz="0" w:space="0" w:color="auto"/>
          </w:divBdr>
        </w:div>
        <w:div w:id="1959751345">
          <w:marLeft w:val="0"/>
          <w:marRight w:val="0"/>
          <w:marTop w:val="0"/>
          <w:marBottom w:val="0"/>
          <w:divBdr>
            <w:top w:val="none" w:sz="0" w:space="0" w:color="auto"/>
            <w:left w:val="none" w:sz="0" w:space="0" w:color="auto"/>
            <w:bottom w:val="none" w:sz="0" w:space="0" w:color="auto"/>
            <w:right w:val="none" w:sz="0" w:space="0" w:color="auto"/>
          </w:divBdr>
        </w:div>
        <w:div w:id="2002076142">
          <w:marLeft w:val="0"/>
          <w:marRight w:val="0"/>
          <w:marTop w:val="0"/>
          <w:marBottom w:val="0"/>
          <w:divBdr>
            <w:top w:val="none" w:sz="0" w:space="0" w:color="auto"/>
            <w:left w:val="none" w:sz="0" w:space="0" w:color="auto"/>
            <w:bottom w:val="none" w:sz="0" w:space="0" w:color="auto"/>
            <w:right w:val="none" w:sz="0" w:space="0" w:color="auto"/>
          </w:divBdr>
        </w:div>
        <w:div w:id="2077392198">
          <w:marLeft w:val="0"/>
          <w:marRight w:val="0"/>
          <w:marTop w:val="0"/>
          <w:marBottom w:val="0"/>
          <w:divBdr>
            <w:top w:val="none" w:sz="0" w:space="0" w:color="auto"/>
            <w:left w:val="none" w:sz="0" w:space="0" w:color="auto"/>
            <w:bottom w:val="none" w:sz="0" w:space="0" w:color="auto"/>
            <w:right w:val="none" w:sz="0" w:space="0" w:color="auto"/>
          </w:divBdr>
        </w:div>
      </w:divsChild>
    </w:div>
    <w:div w:id="1488473192">
      <w:bodyDiv w:val="1"/>
      <w:marLeft w:val="0"/>
      <w:marRight w:val="0"/>
      <w:marTop w:val="0"/>
      <w:marBottom w:val="0"/>
      <w:divBdr>
        <w:top w:val="none" w:sz="0" w:space="0" w:color="auto"/>
        <w:left w:val="none" w:sz="0" w:space="0" w:color="auto"/>
        <w:bottom w:val="none" w:sz="0" w:space="0" w:color="auto"/>
        <w:right w:val="none" w:sz="0" w:space="0" w:color="auto"/>
      </w:divBdr>
    </w:div>
    <w:div w:id="1493715170">
      <w:bodyDiv w:val="1"/>
      <w:marLeft w:val="0"/>
      <w:marRight w:val="0"/>
      <w:marTop w:val="0"/>
      <w:marBottom w:val="0"/>
      <w:divBdr>
        <w:top w:val="none" w:sz="0" w:space="0" w:color="auto"/>
        <w:left w:val="none" w:sz="0" w:space="0" w:color="auto"/>
        <w:bottom w:val="none" w:sz="0" w:space="0" w:color="auto"/>
        <w:right w:val="none" w:sz="0" w:space="0" w:color="auto"/>
      </w:divBdr>
    </w:div>
    <w:div w:id="1512376852">
      <w:bodyDiv w:val="1"/>
      <w:marLeft w:val="0"/>
      <w:marRight w:val="0"/>
      <w:marTop w:val="0"/>
      <w:marBottom w:val="0"/>
      <w:divBdr>
        <w:top w:val="none" w:sz="0" w:space="0" w:color="auto"/>
        <w:left w:val="none" w:sz="0" w:space="0" w:color="auto"/>
        <w:bottom w:val="none" w:sz="0" w:space="0" w:color="auto"/>
        <w:right w:val="none" w:sz="0" w:space="0" w:color="auto"/>
      </w:divBdr>
    </w:div>
    <w:div w:id="1513908136">
      <w:bodyDiv w:val="1"/>
      <w:marLeft w:val="0"/>
      <w:marRight w:val="0"/>
      <w:marTop w:val="0"/>
      <w:marBottom w:val="0"/>
      <w:divBdr>
        <w:top w:val="none" w:sz="0" w:space="0" w:color="auto"/>
        <w:left w:val="none" w:sz="0" w:space="0" w:color="auto"/>
        <w:bottom w:val="none" w:sz="0" w:space="0" w:color="auto"/>
        <w:right w:val="none" w:sz="0" w:space="0" w:color="auto"/>
      </w:divBdr>
    </w:div>
    <w:div w:id="1536887429">
      <w:bodyDiv w:val="1"/>
      <w:marLeft w:val="0"/>
      <w:marRight w:val="0"/>
      <w:marTop w:val="0"/>
      <w:marBottom w:val="0"/>
      <w:divBdr>
        <w:top w:val="none" w:sz="0" w:space="0" w:color="auto"/>
        <w:left w:val="none" w:sz="0" w:space="0" w:color="auto"/>
        <w:bottom w:val="none" w:sz="0" w:space="0" w:color="auto"/>
        <w:right w:val="none" w:sz="0" w:space="0" w:color="auto"/>
      </w:divBdr>
      <w:divsChild>
        <w:div w:id="1028024239">
          <w:marLeft w:val="0"/>
          <w:marRight w:val="0"/>
          <w:marTop w:val="0"/>
          <w:marBottom w:val="0"/>
          <w:divBdr>
            <w:top w:val="single" w:sz="2" w:space="0" w:color="auto"/>
            <w:left w:val="single" w:sz="2" w:space="0" w:color="auto"/>
            <w:bottom w:val="single" w:sz="2" w:space="0" w:color="auto"/>
            <w:right w:val="single" w:sz="2" w:space="0" w:color="auto"/>
          </w:divBdr>
        </w:div>
      </w:divsChild>
    </w:div>
    <w:div w:id="1608539418">
      <w:bodyDiv w:val="1"/>
      <w:marLeft w:val="0"/>
      <w:marRight w:val="0"/>
      <w:marTop w:val="0"/>
      <w:marBottom w:val="0"/>
      <w:divBdr>
        <w:top w:val="none" w:sz="0" w:space="0" w:color="auto"/>
        <w:left w:val="none" w:sz="0" w:space="0" w:color="auto"/>
        <w:bottom w:val="none" w:sz="0" w:space="0" w:color="auto"/>
        <w:right w:val="none" w:sz="0" w:space="0" w:color="auto"/>
      </w:divBdr>
    </w:div>
    <w:div w:id="1613785685">
      <w:bodyDiv w:val="1"/>
      <w:marLeft w:val="0"/>
      <w:marRight w:val="0"/>
      <w:marTop w:val="0"/>
      <w:marBottom w:val="0"/>
      <w:divBdr>
        <w:top w:val="none" w:sz="0" w:space="0" w:color="auto"/>
        <w:left w:val="none" w:sz="0" w:space="0" w:color="auto"/>
        <w:bottom w:val="none" w:sz="0" w:space="0" w:color="auto"/>
        <w:right w:val="none" w:sz="0" w:space="0" w:color="auto"/>
      </w:divBdr>
    </w:div>
    <w:div w:id="1645507089">
      <w:bodyDiv w:val="1"/>
      <w:marLeft w:val="0"/>
      <w:marRight w:val="0"/>
      <w:marTop w:val="0"/>
      <w:marBottom w:val="0"/>
      <w:divBdr>
        <w:top w:val="none" w:sz="0" w:space="0" w:color="auto"/>
        <w:left w:val="none" w:sz="0" w:space="0" w:color="auto"/>
        <w:bottom w:val="none" w:sz="0" w:space="0" w:color="auto"/>
        <w:right w:val="none" w:sz="0" w:space="0" w:color="auto"/>
      </w:divBdr>
      <w:divsChild>
        <w:div w:id="865602937">
          <w:marLeft w:val="0"/>
          <w:marRight w:val="0"/>
          <w:marTop w:val="0"/>
          <w:marBottom w:val="0"/>
          <w:divBdr>
            <w:top w:val="single" w:sz="2" w:space="0" w:color="auto"/>
            <w:left w:val="single" w:sz="2" w:space="0" w:color="auto"/>
            <w:bottom w:val="single" w:sz="2" w:space="0" w:color="auto"/>
            <w:right w:val="single" w:sz="2" w:space="0" w:color="auto"/>
          </w:divBdr>
        </w:div>
      </w:divsChild>
    </w:div>
    <w:div w:id="1706951719">
      <w:bodyDiv w:val="1"/>
      <w:marLeft w:val="0"/>
      <w:marRight w:val="0"/>
      <w:marTop w:val="0"/>
      <w:marBottom w:val="0"/>
      <w:divBdr>
        <w:top w:val="none" w:sz="0" w:space="0" w:color="auto"/>
        <w:left w:val="none" w:sz="0" w:space="0" w:color="auto"/>
        <w:bottom w:val="none" w:sz="0" w:space="0" w:color="auto"/>
        <w:right w:val="none" w:sz="0" w:space="0" w:color="auto"/>
      </w:divBdr>
      <w:divsChild>
        <w:div w:id="151415584">
          <w:marLeft w:val="0"/>
          <w:marRight w:val="0"/>
          <w:marTop w:val="0"/>
          <w:marBottom w:val="0"/>
          <w:divBdr>
            <w:top w:val="none" w:sz="0" w:space="0" w:color="auto"/>
            <w:left w:val="none" w:sz="0" w:space="0" w:color="auto"/>
            <w:bottom w:val="none" w:sz="0" w:space="0" w:color="auto"/>
            <w:right w:val="none" w:sz="0" w:space="0" w:color="auto"/>
          </w:divBdr>
        </w:div>
        <w:div w:id="391975540">
          <w:marLeft w:val="0"/>
          <w:marRight w:val="0"/>
          <w:marTop w:val="0"/>
          <w:marBottom w:val="0"/>
          <w:divBdr>
            <w:top w:val="none" w:sz="0" w:space="0" w:color="auto"/>
            <w:left w:val="none" w:sz="0" w:space="0" w:color="auto"/>
            <w:bottom w:val="none" w:sz="0" w:space="0" w:color="auto"/>
            <w:right w:val="none" w:sz="0" w:space="0" w:color="auto"/>
          </w:divBdr>
        </w:div>
        <w:div w:id="690377301">
          <w:marLeft w:val="0"/>
          <w:marRight w:val="0"/>
          <w:marTop w:val="0"/>
          <w:marBottom w:val="0"/>
          <w:divBdr>
            <w:top w:val="none" w:sz="0" w:space="0" w:color="auto"/>
            <w:left w:val="none" w:sz="0" w:space="0" w:color="auto"/>
            <w:bottom w:val="none" w:sz="0" w:space="0" w:color="auto"/>
            <w:right w:val="none" w:sz="0" w:space="0" w:color="auto"/>
          </w:divBdr>
        </w:div>
        <w:div w:id="952131042">
          <w:marLeft w:val="0"/>
          <w:marRight w:val="0"/>
          <w:marTop w:val="0"/>
          <w:marBottom w:val="0"/>
          <w:divBdr>
            <w:top w:val="none" w:sz="0" w:space="0" w:color="auto"/>
            <w:left w:val="none" w:sz="0" w:space="0" w:color="auto"/>
            <w:bottom w:val="none" w:sz="0" w:space="0" w:color="auto"/>
            <w:right w:val="none" w:sz="0" w:space="0" w:color="auto"/>
          </w:divBdr>
        </w:div>
        <w:div w:id="967666595">
          <w:marLeft w:val="0"/>
          <w:marRight w:val="0"/>
          <w:marTop w:val="0"/>
          <w:marBottom w:val="0"/>
          <w:divBdr>
            <w:top w:val="none" w:sz="0" w:space="0" w:color="auto"/>
            <w:left w:val="none" w:sz="0" w:space="0" w:color="auto"/>
            <w:bottom w:val="none" w:sz="0" w:space="0" w:color="auto"/>
            <w:right w:val="none" w:sz="0" w:space="0" w:color="auto"/>
          </w:divBdr>
        </w:div>
        <w:div w:id="1074282792">
          <w:marLeft w:val="0"/>
          <w:marRight w:val="0"/>
          <w:marTop w:val="0"/>
          <w:marBottom w:val="0"/>
          <w:divBdr>
            <w:top w:val="none" w:sz="0" w:space="0" w:color="auto"/>
            <w:left w:val="none" w:sz="0" w:space="0" w:color="auto"/>
            <w:bottom w:val="none" w:sz="0" w:space="0" w:color="auto"/>
            <w:right w:val="none" w:sz="0" w:space="0" w:color="auto"/>
          </w:divBdr>
        </w:div>
        <w:div w:id="1158227684">
          <w:marLeft w:val="0"/>
          <w:marRight w:val="0"/>
          <w:marTop w:val="0"/>
          <w:marBottom w:val="0"/>
          <w:divBdr>
            <w:top w:val="none" w:sz="0" w:space="0" w:color="auto"/>
            <w:left w:val="none" w:sz="0" w:space="0" w:color="auto"/>
            <w:bottom w:val="none" w:sz="0" w:space="0" w:color="auto"/>
            <w:right w:val="none" w:sz="0" w:space="0" w:color="auto"/>
          </w:divBdr>
        </w:div>
        <w:div w:id="1204517615">
          <w:marLeft w:val="0"/>
          <w:marRight w:val="0"/>
          <w:marTop w:val="0"/>
          <w:marBottom w:val="0"/>
          <w:divBdr>
            <w:top w:val="none" w:sz="0" w:space="0" w:color="auto"/>
            <w:left w:val="none" w:sz="0" w:space="0" w:color="auto"/>
            <w:bottom w:val="none" w:sz="0" w:space="0" w:color="auto"/>
            <w:right w:val="none" w:sz="0" w:space="0" w:color="auto"/>
          </w:divBdr>
        </w:div>
        <w:div w:id="1557887653">
          <w:marLeft w:val="0"/>
          <w:marRight w:val="0"/>
          <w:marTop w:val="0"/>
          <w:marBottom w:val="0"/>
          <w:divBdr>
            <w:top w:val="none" w:sz="0" w:space="0" w:color="auto"/>
            <w:left w:val="none" w:sz="0" w:space="0" w:color="auto"/>
            <w:bottom w:val="none" w:sz="0" w:space="0" w:color="auto"/>
            <w:right w:val="none" w:sz="0" w:space="0" w:color="auto"/>
          </w:divBdr>
        </w:div>
        <w:div w:id="1925449774">
          <w:marLeft w:val="0"/>
          <w:marRight w:val="0"/>
          <w:marTop w:val="0"/>
          <w:marBottom w:val="0"/>
          <w:divBdr>
            <w:top w:val="none" w:sz="0" w:space="0" w:color="auto"/>
            <w:left w:val="none" w:sz="0" w:space="0" w:color="auto"/>
            <w:bottom w:val="none" w:sz="0" w:space="0" w:color="auto"/>
            <w:right w:val="none" w:sz="0" w:space="0" w:color="auto"/>
          </w:divBdr>
        </w:div>
        <w:div w:id="2134134654">
          <w:marLeft w:val="0"/>
          <w:marRight w:val="0"/>
          <w:marTop w:val="0"/>
          <w:marBottom w:val="0"/>
          <w:divBdr>
            <w:top w:val="none" w:sz="0" w:space="0" w:color="auto"/>
            <w:left w:val="none" w:sz="0" w:space="0" w:color="auto"/>
            <w:bottom w:val="none" w:sz="0" w:space="0" w:color="auto"/>
            <w:right w:val="none" w:sz="0" w:space="0" w:color="auto"/>
          </w:divBdr>
        </w:div>
      </w:divsChild>
    </w:div>
    <w:div w:id="1899128047">
      <w:bodyDiv w:val="1"/>
      <w:marLeft w:val="0"/>
      <w:marRight w:val="0"/>
      <w:marTop w:val="0"/>
      <w:marBottom w:val="0"/>
      <w:divBdr>
        <w:top w:val="none" w:sz="0" w:space="0" w:color="auto"/>
        <w:left w:val="none" w:sz="0" w:space="0" w:color="auto"/>
        <w:bottom w:val="none" w:sz="0" w:space="0" w:color="auto"/>
        <w:right w:val="none" w:sz="0" w:space="0" w:color="auto"/>
      </w:divBdr>
    </w:div>
    <w:div w:id="1998529787">
      <w:bodyDiv w:val="1"/>
      <w:marLeft w:val="0"/>
      <w:marRight w:val="0"/>
      <w:marTop w:val="0"/>
      <w:marBottom w:val="0"/>
      <w:divBdr>
        <w:top w:val="none" w:sz="0" w:space="0" w:color="auto"/>
        <w:left w:val="none" w:sz="0" w:space="0" w:color="auto"/>
        <w:bottom w:val="none" w:sz="0" w:space="0" w:color="auto"/>
        <w:right w:val="none" w:sz="0" w:space="0" w:color="auto"/>
      </w:divBdr>
    </w:div>
    <w:div w:id="2021811915">
      <w:bodyDiv w:val="1"/>
      <w:marLeft w:val="0"/>
      <w:marRight w:val="0"/>
      <w:marTop w:val="0"/>
      <w:marBottom w:val="0"/>
      <w:divBdr>
        <w:top w:val="none" w:sz="0" w:space="0" w:color="auto"/>
        <w:left w:val="none" w:sz="0" w:space="0" w:color="auto"/>
        <w:bottom w:val="none" w:sz="0" w:space="0" w:color="auto"/>
        <w:right w:val="none" w:sz="0" w:space="0" w:color="auto"/>
      </w:divBdr>
    </w:div>
    <w:div w:id="2022075779">
      <w:bodyDiv w:val="1"/>
      <w:marLeft w:val="0"/>
      <w:marRight w:val="0"/>
      <w:marTop w:val="0"/>
      <w:marBottom w:val="0"/>
      <w:divBdr>
        <w:top w:val="none" w:sz="0" w:space="0" w:color="auto"/>
        <w:left w:val="none" w:sz="0" w:space="0" w:color="auto"/>
        <w:bottom w:val="none" w:sz="0" w:space="0" w:color="auto"/>
        <w:right w:val="none" w:sz="0" w:space="0" w:color="auto"/>
      </w:divBdr>
    </w:div>
    <w:div w:id="20445565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numbering" Target="numbering.xm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webSettings" Target="webSetting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settings" Target="setting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endnotes" Target="endnotes.xml"/><Relationship Id="rId28" Type="http://schemas.openxmlformats.org/officeDocument/2006/relationships/theme" Target="theme/theme1.xml"/><Relationship Id="rId10" Type="http://schemas.openxmlformats.org/officeDocument/2006/relationships/customXml" Target="../customXml/item10.xml"/><Relationship Id="rId19"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footnotes" Target="footnotes.xm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item1.xml><?xml version="1.0" encoding="utf-8"?>
<properties xmlns="http://www.imanage.com/work/xmlschema">
  <documentid>IM_MAGLIONA!201025.1</documentid>
  <senderid>VZULETA</senderid>
  <senderemail>vzuleta@magliona.cl</senderemail>
  <lastmodified>2025-04-02T18:37:00.0000000-03:00</lastmodified>
  <database>IM_MAGLIONA</database>
</properties>
</file>

<file path=customXml/item2.xml><?xml version="1.0" encoding="utf-8"?>
<properties xmlns="http://www.imanage.com/work/xmlschema">
  <documentid>im_magliona!209625.2</documentid>
  <senderid>BREYES</senderid>
  <senderemail>BREYES@MAGLIONA.CL</senderemail>
  <lastmodified>2025-07-04T17:26:00.0000000-04:00</lastmodified>
  <database>im_magliona</database>
</properties>
</file>

<file path=customXml/item3.xml><?xml version="1.0" encoding="utf-8"?>
<properties xmlns="http://www.imanage.com/work/xmlschema">
  <documentid>im_magliona!199774.1</documentid>
  <senderid>DLISONI</senderid>
  <senderemail/>
  <lastmodified>2025-03-05T16:42:00.0000000-03:00</lastmodified>
  <database>im_magliona</database>
</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roperties xmlns="http://www.imanage.com/work/xmlschema">
  <documentid>im_magliona!209625.3</documentid>
  <senderid>BREYES</senderid>
  <senderemail>BREYES@MAGLIONA.CL</senderemail>
  <lastmodified>2025-07-07T23:14:00.0000000-04:00</lastmodified>
  <database>im_magliona</database>
</properties>
</file>

<file path=customXml/item6.xml><?xml version="1.0" encoding="utf-8"?>
<properties xmlns="http://www.imanage.com/work/xmlschema">
  <documentid>im_magliona!231005.1</documentid>
  <senderid>MBASUALDO</senderid>
  <senderemail>mbasualdo@magliona.cl</senderemail>
  <lastmodified>2026-07-07T14:31:00.0000000-04:00</lastmodified>
  <database>im_magliona</database>
</properties>
</file>

<file path=customXml/item7.xml><?xml version="1.0" encoding="utf-8"?>
<properties xmlns="http://www.imanage.com/work/xmlschema">
  <documentid>im_magliona!209625.9</documentid>
  <senderid>BREYES</senderid>
  <senderemail>BREYES@MAGLIONA.CL</senderemail>
  <lastmodified>2025-07-21T09:20:00.0000000-04:00</lastmodified>
  <database>im_magliona</database>
</properties>
</file>

<file path=customXml/item8.xml><?xml version="1.0" encoding="utf-8"?>
<properties xmlns="http://www.imanage.com/work/xmlschema">
  <documentid>IM_MAGLIONA!200838.1</documentid>
  <senderid>VZULETA</senderid>
  <senderemail>vzuleta@magliona.cl</senderemail>
  <lastmodified>2025-04-01T17:04:00.0000000-03:00</lastmodified>
  <database>IM_MAGLIONA</database>
</properties>
</file>

<file path=customXml/item9.xml><?xml version="1.0" encoding="utf-8"?>
<properties xmlns="http://www.imanage.com/work/xmlschema">
  <documentid>im_magliona!209625.6</documentid>
  <senderid>BREYES</senderid>
  <senderemail>BREYES@MAGLIONA.CL</senderemail>
  <lastmodified>2025-07-14T19:44:00.0000000-04:00</lastmodified>
  <database>im_magliona</database>
</properties>
</file>

<file path=customXml/item10.xml><?xml version="1.0" encoding="utf-8"?>
<properties xmlns="http://www.imanage.com/work/xmlschema">
  <documentid>im_magliona!211801.3</documentid>
  <senderid>VZULETA</senderid>
  <senderemail>vzuleta@magliona.cl</senderemail>
  <lastmodified>2025-08-21T12:40:00.0000000-04:00</lastmodified>
  <database>im_magliona</database>
</properties>
</file>

<file path=customXml/item11.xml><?xml version="1.0" encoding="utf-8"?>
<properties xmlns="http://www.imanage.com/work/xmlschema">
  <documentid>im_magliona!211801.1</documentid>
  <senderid>VZULETA</senderid>
  <senderemail>vzuleta@magliona.cl</senderemail>
  <lastmodified>2025-08-19T12:34:00.0000000-04:00</lastmodified>
  <database>im_magliona</database>
</properties>
</file>

<file path=customXml/item1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sc1gPR1C/6R6/M+bst2oNpjtCQ==">CgMxLjA4AHIhMUoyeTROUENZN0NFVndCeTFmT3UycGUwV3pMc240NDVf</go:docsCustomData>
</go:gDocsCustomXmlDataStorage>
</file>

<file path=customXml/item13.xml><?xml version="1.0" encoding="utf-8"?>
<properties xmlns="http://www.imanage.com/work/xmlschema">
  <documentid>im_magliona!209625.13</documentid>
  <senderid>BREYES</senderid>
  <senderemail>BREYES@MAGLIONA.CL</senderemail>
  <lastmodified>2025-09-10T17:57:00.0000000-03:00</lastmodified>
  <database>im_magliona</database>
</properties>
</file>

<file path=customXml/item14.xml><?xml version="1.0" encoding="utf-8"?>
<properties xmlns="http://www.imanage.com/work/xmlschema">
  <documentid>im_magliona!212912.1</documentid>
  <senderid>BREYES</senderid>
  <senderemail>BREYES@MAGLIONA.CL</senderemail>
  <lastmodified>2025-09-10T17:59:00.0000000-03:00</lastmodified>
  <database>im_magliona</database>
</properties>
</file>

<file path=customXml/item15.xml><?xml version="1.0" encoding="utf-8"?>
<properties xmlns="http://www.imanage.com/work/xmlschema">
  <documentid>im_magliona!231005.4</documentid>
  <senderid>BREYES</senderid>
  <senderemail>BREYES@MAGLIONA.CL</senderemail>
  <lastmodified>2026-07-12T20:49:00.0000000-04:00</lastmodified>
  <database>im_magliona</database>
</properties>
</file>

<file path=customXml/item16.xml><?xml version="1.0" encoding="utf-8"?>
<properties xmlns="http://www.imanage.com/work/xmlschema">
  <documentid>im_magliona!209625.1</documentid>
  <senderid>DLISONI</senderid>
  <senderemail/>
  <lastmodified>2025-07-04T17:20:00.0000000-04:00</lastmodified>
  <database>im_magliona</database>
</properties>
</file>

<file path=customXml/item17.xml><?xml version="1.0" encoding="utf-8"?>
<properties xmlns="http://www.imanage.com/work/xmlschema">
  <documentid>IM_MAGLIONA!200681.1</documentid>
  <senderid>VZULETA</senderid>
  <senderemail>vzuleta@magliona.cl</senderemail>
  <lastmodified>2025-03-31T17:47:00.0000000-03:00</lastmodified>
  <database>IM_MAGLIONA</database>
</properties>
</file>

<file path=customXml/itemProps1.xml><?xml version="1.0" encoding="utf-8"?>
<ds:datastoreItem xmlns:ds="http://schemas.openxmlformats.org/officeDocument/2006/customXml" ds:itemID="{9981FAD0-3D59-4C24-B2CF-8CE81C28CD00}">
  <ds:schemaRefs>
    <ds:schemaRef ds:uri="http://www.imanage.com/work/xmlschema"/>
  </ds:schemaRefs>
</ds:datastoreItem>
</file>

<file path=customXml/itemProps2.xml><?xml version="1.0" encoding="utf-8"?>
<ds:datastoreItem xmlns:ds="http://schemas.openxmlformats.org/officeDocument/2006/customXml" ds:itemID="{D3252F06-2449-475E-8391-94BB225609F3}">
  <ds:schemaRefs>
    <ds:schemaRef ds:uri="http://www.imanage.com/work/xmlschema"/>
  </ds:schemaRefs>
</ds:datastoreItem>
</file>

<file path=customXml/itemProps3.xml><?xml version="1.0" encoding="utf-8"?>
<ds:datastoreItem xmlns:ds="http://schemas.openxmlformats.org/officeDocument/2006/customXml" ds:itemID="{250F33DE-C946-45E3-9994-4F15864B868A}">
  <ds:schemaRefs>
    <ds:schemaRef ds:uri="http://www.imanage.com/work/xmlschema"/>
  </ds:schemaRefs>
</ds:datastoreItem>
</file>

<file path=customXml/itemProps4.xml><?xml version="1.0" encoding="utf-8"?>
<ds:datastoreItem xmlns:ds="http://schemas.openxmlformats.org/officeDocument/2006/customXml" ds:itemID="{6874E528-AE21-4AD9-A90F-F576C709D5A4}">
  <ds:schemaRefs>
    <ds:schemaRef ds:uri="http://schemas.openxmlformats.org/officeDocument/2006/bibliography"/>
  </ds:schemaRefs>
</ds:datastoreItem>
</file>

<file path=customXml/itemProps5.xml><?xml version="1.0" encoding="utf-8"?>
<ds:datastoreItem xmlns:ds="http://schemas.openxmlformats.org/officeDocument/2006/customXml" ds:itemID="{D3750F6E-CDDD-455F-8164-370C5DF1CC1B}">
  <ds:schemaRefs>
    <ds:schemaRef ds:uri="http://www.imanage.com/work/xmlschema"/>
  </ds:schemaRefs>
</ds:datastoreItem>
</file>

<file path=customXml/itemProps6.xml><?xml version="1.0" encoding="utf-8"?>
<ds:datastoreItem xmlns:ds="http://schemas.openxmlformats.org/officeDocument/2006/customXml" ds:itemID="{04D747B1-B387-4AC8-8281-8ABC8C7F8549}">
  <ds:schemaRefs>
    <ds:schemaRef ds:uri="http://www.imanage.com/work/xmlschema"/>
  </ds:schemaRefs>
</ds:datastoreItem>
</file>

<file path=customXml/itemProps7.xml><?xml version="1.0" encoding="utf-8"?>
<ds:datastoreItem xmlns:ds="http://schemas.openxmlformats.org/officeDocument/2006/customXml" ds:itemID="{6155898C-25BA-4755-9872-B8953B9FB6CA}">
  <ds:schemaRefs>
    <ds:schemaRef ds:uri="http://www.imanage.com/work/xmlschema"/>
  </ds:schemaRefs>
</ds:datastoreItem>
</file>

<file path=customXml/itemProps8.xml><?xml version="1.0" encoding="utf-8"?>
<ds:datastoreItem xmlns:ds="http://schemas.openxmlformats.org/officeDocument/2006/customXml" ds:itemID="{9AC9B911-F063-4125-9B56-9EE156EC0188}">
  <ds:schemaRefs>
    <ds:schemaRef ds:uri="http://www.imanage.com/work/xmlschema"/>
  </ds:schemaRefs>
</ds:datastoreItem>
</file>

<file path=customXml/itemProps9.xml><?xml version="1.0" encoding="utf-8"?>
<ds:datastoreItem xmlns:ds="http://schemas.openxmlformats.org/officeDocument/2006/customXml" ds:itemID="{2C409B0E-D601-45BF-96F2-350BE7D36808}">
  <ds:schemaRefs>
    <ds:schemaRef ds:uri="http://www.imanage.com/work/xmlschema"/>
  </ds:schemaRefs>
</ds:datastoreItem>
</file>

<file path=customXml/itemProps10.xml><?xml version="1.0" encoding="utf-8"?>
<ds:datastoreItem xmlns:ds="http://schemas.openxmlformats.org/officeDocument/2006/customXml" ds:itemID="{FC3932F0-8F89-4672-B3C1-BDA62F608E74}">
  <ds:schemaRefs>
    <ds:schemaRef ds:uri="http://www.imanage.com/work/xmlschema"/>
  </ds:schemaRefs>
</ds:datastoreItem>
</file>

<file path=customXml/itemProps11.xml><?xml version="1.0" encoding="utf-8"?>
<ds:datastoreItem xmlns:ds="http://schemas.openxmlformats.org/officeDocument/2006/customXml" ds:itemID="{CF8AB71C-9148-4458-AB47-A2BEEDAF27C4}">
  <ds:schemaRefs>
    <ds:schemaRef ds:uri="http://www.imanage.com/work/xmlschema"/>
  </ds:schemaRefs>
</ds:datastoreItem>
</file>

<file path=customXml/itemProps1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13.xml><?xml version="1.0" encoding="utf-8"?>
<ds:datastoreItem xmlns:ds="http://schemas.openxmlformats.org/officeDocument/2006/customXml" ds:itemID="{00872CB1-12BE-4776-BA1B-5A3F639B51C5}">
  <ds:schemaRefs>
    <ds:schemaRef ds:uri="http://www.imanage.com/work/xmlschema"/>
  </ds:schemaRefs>
</ds:datastoreItem>
</file>

<file path=customXml/itemProps14.xml><?xml version="1.0" encoding="utf-8"?>
<ds:datastoreItem xmlns:ds="http://schemas.openxmlformats.org/officeDocument/2006/customXml" ds:itemID="{21EE1DFF-F4BB-40D7-922B-E881F6FBBA15}">
  <ds:schemaRefs>
    <ds:schemaRef ds:uri="http://www.imanage.com/work/xmlschema"/>
  </ds:schemaRefs>
</ds:datastoreItem>
</file>

<file path=customXml/itemProps15.xml><?xml version="1.0" encoding="utf-8"?>
<ds:datastoreItem xmlns:ds="http://schemas.openxmlformats.org/officeDocument/2006/customXml" ds:itemID="{95BC36C0-8D2C-43A0-982F-98DDB7812E71}">
  <ds:schemaRefs>
    <ds:schemaRef ds:uri="http://www.imanage.com/work/xmlschema"/>
  </ds:schemaRefs>
</ds:datastoreItem>
</file>

<file path=customXml/itemProps16.xml><?xml version="1.0" encoding="utf-8"?>
<ds:datastoreItem xmlns:ds="http://schemas.openxmlformats.org/officeDocument/2006/customXml" ds:itemID="{AF9C6A2F-33DD-42FD-BE76-4B1A34AA3D02}">
  <ds:schemaRefs>
    <ds:schemaRef ds:uri="http://www.imanage.com/work/xmlschema"/>
  </ds:schemaRefs>
</ds:datastoreItem>
</file>

<file path=customXml/itemProps17.xml><?xml version="1.0" encoding="utf-8"?>
<ds:datastoreItem xmlns:ds="http://schemas.openxmlformats.org/officeDocument/2006/customXml" ds:itemID="{D1A838B1-8044-4CA2-A108-C3AB963CFFB6}">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2060</Words>
  <Characters>11335</Characters>
  <Application>Microsoft Office Word</Application>
  <DocSecurity>4</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Bárbara Reyes. Magliona Abogados.</dc:creator>
  <cp:keywords/>
  <dc:description/>
  <cp:lastModifiedBy>Sebastian Hurtado</cp:lastModifiedBy>
  <cp:revision>2</cp:revision>
  <cp:lastPrinted>2025-07-21T13:19:00Z</cp:lastPrinted>
  <dcterms:created xsi:type="dcterms:W3CDTF">2026-10-06T00:55:00Z</dcterms:created>
  <dcterms:modified xsi:type="dcterms:W3CDTF">2026-10-06T00:55:00Z</dcterms:modified>
</cp:coreProperties>
</file>